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20650916" w:rsidR="006D0F3C" w:rsidRPr="006D0F3C" w:rsidRDefault="006D21ED" w:rsidP="00311B91">
      <w:pPr>
        <w:autoSpaceDE w:val="0"/>
        <w:autoSpaceDN w:val="0"/>
        <w:adjustRightInd w:val="0"/>
        <w:spacing w:line="360" w:lineRule="auto"/>
        <w:jc w:val="center"/>
        <w:rPr>
          <w:rFonts w:ascii="Arial" w:hAnsi="Arial" w:cs="Arial"/>
          <w:i/>
          <w:sz w:val="20"/>
          <w:szCs w:val="20"/>
          <w:u w:val="single"/>
        </w:rPr>
      </w:pPr>
      <w:proofErr w:type="gramStart"/>
      <w:r>
        <w:rPr>
          <w:rFonts w:ascii="Arial" w:hAnsi="Arial"/>
          <w:b/>
          <w:sz w:val="22"/>
          <w:szCs w:val="22"/>
        </w:rPr>
        <w:t>item</w:t>
      </w:r>
      <w:proofErr w:type="gramEnd"/>
      <w:r>
        <w:rPr>
          <w:rFonts w:ascii="Arial" w:hAnsi="Arial"/>
          <w:b/>
          <w:sz w:val="22"/>
          <w:szCs w:val="22"/>
        </w:rPr>
        <w:t xml:space="preserve"> at LEARNTEC 2020</w:t>
      </w:r>
    </w:p>
    <w:p w14:paraId="57CFDF6D" w14:textId="3C28ED2E" w:rsidR="006D0F3C" w:rsidRPr="00F177A4" w:rsidRDefault="00F177A4" w:rsidP="002B66DA">
      <w:pPr>
        <w:autoSpaceDE w:val="0"/>
        <w:autoSpaceDN w:val="0"/>
        <w:adjustRightInd w:val="0"/>
        <w:spacing w:line="360" w:lineRule="auto"/>
        <w:jc w:val="center"/>
        <w:rPr>
          <w:rFonts w:ascii="Arial" w:hAnsi="Arial" w:cs="Arial"/>
          <w:b/>
          <w:sz w:val="32"/>
          <w:szCs w:val="32"/>
        </w:rPr>
      </w:pPr>
      <w:r>
        <w:rPr>
          <w:rFonts w:ascii="Arial" w:hAnsi="Arial"/>
          <w:b/>
          <w:sz w:val="32"/>
          <w:szCs w:val="32"/>
        </w:rPr>
        <w:t>Web-based learning from the item Academy</w:t>
      </w:r>
    </w:p>
    <w:p w14:paraId="5CBB4026" w14:textId="77777777" w:rsidR="00311B91" w:rsidRPr="009A1572" w:rsidRDefault="00311B91" w:rsidP="00311B91">
      <w:pPr>
        <w:autoSpaceDE w:val="0"/>
        <w:autoSpaceDN w:val="0"/>
        <w:adjustRightInd w:val="0"/>
        <w:spacing w:line="360" w:lineRule="auto"/>
        <w:jc w:val="both"/>
        <w:rPr>
          <w:rFonts w:ascii="Arial" w:hAnsi="Arial" w:cs="Arial"/>
          <w:b/>
          <w:sz w:val="16"/>
          <w:szCs w:val="16"/>
        </w:rPr>
      </w:pPr>
    </w:p>
    <w:p w14:paraId="557B5BA7" w14:textId="32C73CBC" w:rsidR="00976CAE" w:rsidRPr="00836EDD" w:rsidRDefault="00A4173A" w:rsidP="00C87D71">
      <w:pPr>
        <w:spacing w:line="360" w:lineRule="auto"/>
        <w:jc w:val="both"/>
        <w:rPr>
          <w:rFonts w:ascii="Arial" w:hAnsi="Arial" w:cs="Arial"/>
          <w:b/>
          <w:color w:val="000000"/>
          <w:sz w:val="22"/>
          <w:szCs w:val="22"/>
        </w:rPr>
      </w:pPr>
      <w:r>
        <w:rPr>
          <w:rFonts w:ascii="Arial" w:hAnsi="Arial"/>
          <w:b/>
          <w:color w:val="000000"/>
          <w:sz w:val="22"/>
          <w:szCs w:val="22"/>
        </w:rPr>
        <w:t xml:space="preserve">E-learning is an efficient way to impart specialist expertise to users around the world – item </w:t>
      </w:r>
      <w:proofErr w:type="spellStart"/>
      <w:r>
        <w:rPr>
          <w:rFonts w:ascii="Arial" w:hAnsi="Arial"/>
          <w:b/>
          <w:color w:val="000000"/>
          <w:sz w:val="22"/>
          <w:szCs w:val="22"/>
        </w:rPr>
        <w:t>Industrietechnik</w:t>
      </w:r>
      <w:proofErr w:type="spellEnd"/>
      <w:r>
        <w:rPr>
          <w:rFonts w:ascii="Arial" w:hAnsi="Arial"/>
          <w:b/>
          <w:color w:val="000000"/>
          <w:sz w:val="22"/>
          <w:szCs w:val="22"/>
        </w:rPr>
        <w:t xml:space="preserve"> GmbH is presenting its item Academy learning platform at LEARNTEC in Karlsruhe from 28 to 30 January 2020. The market leader in building kit systems for industrial applications is a guest of ILIAS </w:t>
      </w:r>
      <w:proofErr w:type="spellStart"/>
      <w:r>
        <w:rPr>
          <w:rFonts w:ascii="Arial" w:hAnsi="Arial"/>
          <w:b/>
          <w:color w:val="000000"/>
          <w:sz w:val="22"/>
          <w:szCs w:val="22"/>
        </w:rPr>
        <w:t>e.V</w:t>
      </w:r>
      <w:proofErr w:type="spellEnd"/>
      <w:r>
        <w:rPr>
          <w:rFonts w:ascii="Arial" w:hAnsi="Arial"/>
          <w:b/>
          <w:color w:val="000000"/>
          <w:sz w:val="22"/>
          <w:szCs w:val="22"/>
        </w:rPr>
        <w:t xml:space="preserve">., on </w:t>
      </w:r>
      <w:proofErr w:type="gramStart"/>
      <w:r>
        <w:rPr>
          <w:rFonts w:ascii="Arial" w:hAnsi="Arial"/>
          <w:b/>
          <w:color w:val="000000"/>
          <w:sz w:val="22"/>
          <w:szCs w:val="22"/>
        </w:rPr>
        <w:t>whose</w:t>
      </w:r>
      <w:proofErr w:type="gramEnd"/>
      <w:r>
        <w:rPr>
          <w:rFonts w:ascii="Arial" w:hAnsi="Arial"/>
          <w:b/>
          <w:color w:val="000000"/>
          <w:sz w:val="22"/>
          <w:szCs w:val="22"/>
        </w:rPr>
        <w:t xml:space="preserve"> Learning Management System (LMS) of the same name the item Academy is based. In the “Meet the User” forum at Stand A30 (Hall 1), item will give interested parties the chance to experience the learning opportunities first hand and discover the high quality of the content. </w:t>
      </w:r>
    </w:p>
    <w:p w14:paraId="279E07BC" w14:textId="77777777" w:rsidR="00906175" w:rsidRPr="00C87D71" w:rsidRDefault="00906175" w:rsidP="00C87D71">
      <w:pPr>
        <w:spacing w:line="360" w:lineRule="auto"/>
        <w:jc w:val="both"/>
        <w:rPr>
          <w:rFonts w:ascii="Arial" w:hAnsi="Arial" w:cs="Arial"/>
          <w:b/>
          <w:color w:val="000000"/>
          <w:sz w:val="16"/>
          <w:szCs w:val="16"/>
        </w:rPr>
      </w:pPr>
    </w:p>
    <w:p w14:paraId="097C5CBE" w14:textId="43EA9051" w:rsidR="005F1507" w:rsidRDefault="004D1E3D" w:rsidP="005F1507">
      <w:pPr>
        <w:spacing w:before="240" w:line="360" w:lineRule="auto"/>
        <w:jc w:val="both"/>
        <w:rPr>
          <w:rFonts w:ascii="Arial" w:hAnsi="Arial" w:cs="Arial"/>
          <w:bCs/>
          <w:color w:val="000000"/>
          <w:sz w:val="22"/>
          <w:szCs w:val="22"/>
        </w:rPr>
      </w:pPr>
      <w:r>
        <w:rPr>
          <w:rFonts w:ascii="Arial" w:hAnsi="Arial"/>
          <w:sz w:val="22"/>
          <w:szCs w:val="22"/>
        </w:rPr>
        <w:t xml:space="preserve">The LEARNTEC international trade fair showcases the latest e-learning solutions for use in companies and educational facilities. </w:t>
      </w:r>
      <w:r>
        <w:rPr>
          <w:rFonts w:ascii="Arial" w:hAnsi="Arial"/>
          <w:bCs/>
          <w:color w:val="000000"/>
          <w:sz w:val="22"/>
          <w:szCs w:val="22"/>
        </w:rPr>
        <w:t xml:space="preserve">As part of this, item is presenting its own learning platform, the item Academy, as a practical example of the ILIAS software in action. </w:t>
      </w:r>
    </w:p>
    <w:p w14:paraId="007FA13B" w14:textId="0F0EF244" w:rsidR="00F41183" w:rsidRDefault="00AE76D2" w:rsidP="005F1507">
      <w:pPr>
        <w:spacing w:before="240" w:line="360" w:lineRule="auto"/>
        <w:jc w:val="both"/>
        <w:rPr>
          <w:rFonts w:ascii="Arial" w:hAnsi="Arial" w:cs="Arial"/>
          <w:sz w:val="22"/>
          <w:szCs w:val="22"/>
        </w:rPr>
      </w:pPr>
      <w:r>
        <w:rPr>
          <w:rFonts w:ascii="Arial" w:hAnsi="Arial"/>
          <w:sz w:val="22"/>
          <w:szCs w:val="22"/>
        </w:rPr>
        <w:t xml:space="preserve">ILIAS is open-source software used to create learning and teaching materials and encourage collaboration and communication between teachers and learners. </w:t>
      </w:r>
      <w:proofErr w:type="gramStart"/>
      <w:r>
        <w:rPr>
          <w:rFonts w:ascii="Arial" w:hAnsi="Arial"/>
          <w:sz w:val="22"/>
          <w:szCs w:val="22"/>
        </w:rPr>
        <w:t>item</w:t>
      </w:r>
      <w:proofErr w:type="gramEnd"/>
      <w:r>
        <w:rPr>
          <w:rFonts w:ascii="Arial" w:hAnsi="Arial"/>
          <w:sz w:val="22"/>
          <w:szCs w:val="22"/>
        </w:rPr>
        <w:t xml:space="preserve"> uses this solution, too, to demonstrate the functionality and potential uses and applications of the item building kit systems. “We would like to offer our customers, partners and employees around the world open access to content that provides the best possible support for selecting and assembling our products,” explains Joel Hesse, head of the technical training team at item. “Over the last few years, ILIAS has evolved into a product that represents a real alternative for commercial users.”</w:t>
      </w:r>
    </w:p>
    <w:p w14:paraId="16EA2FC7" w14:textId="19846B17" w:rsidR="00AD1651" w:rsidRPr="005F1507" w:rsidRDefault="005F1507" w:rsidP="005F1507">
      <w:pPr>
        <w:spacing w:before="240" w:line="360" w:lineRule="auto"/>
        <w:jc w:val="both"/>
        <w:rPr>
          <w:rFonts w:ascii="Arial" w:hAnsi="Arial" w:cs="Arial"/>
          <w:sz w:val="16"/>
          <w:szCs w:val="12"/>
        </w:rPr>
      </w:pPr>
      <w:r>
        <w:rPr>
          <w:rFonts w:ascii="Arial" w:hAnsi="Arial"/>
          <w:sz w:val="22"/>
          <w:szCs w:val="22"/>
        </w:rPr>
        <w:t xml:space="preserve">In the item Academy, users can acquire specialist expertise in short learning sequences, while organising their time flexibly and saving travel costs. </w:t>
      </w:r>
      <w:proofErr w:type="gramStart"/>
      <w:r>
        <w:rPr>
          <w:rFonts w:ascii="Arial" w:hAnsi="Arial"/>
          <w:sz w:val="22"/>
          <w:szCs w:val="18"/>
        </w:rPr>
        <w:t>item</w:t>
      </w:r>
      <w:proofErr w:type="gramEnd"/>
      <w:r>
        <w:rPr>
          <w:rFonts w:ascii="Arial" w:hAnsi="Arial"/>
          <w:sz w:val="22"/>
          <w:szCs w:val="18"/>
        </w:rPr>
        <w:t xml:space="preserve"> offers these free web-based training courses in the fields of mechanical engineering, work bench design, automation and lean production. </w:t>
      </w:r>
      <w:r>
        <w:rPr>
          <w:rFonts w:ascii="Arial" w:hAnsi="Arial"/>
          <w:sz w:val="22"/>
        </w:rPr>
        <w:t xml:space="preserve">Visitors to LEARNTEC will have the chance to try out the new “practical tip” feature, which has content for even experienced users of the item building kit systems. </w:t>
      </w:r>
    </w:p>
    <w:p w14:paraId="55A5AFB3" w14:textId="5A9E8FFB" w:rsidR="00707E7B" w:rsidRDefault="00707E7B" w:rsidP="00042B84">
      <w:pPr>
        <w:autoSpaceDE w:val="0"/>
        <w:autoSpaceDN w:val="0"/>
        <w:adjustRightInd w:val="0"/>
        <w:spacing w:line="360" w:lineRule="auto"/>
        <w:jc w:val="both"/>
        <w:rPr>
          <w:rFonts w:ascii="Arial" w:hAnsi="Arial" w:cs="Arial"/>
          <w:color w:val="000000"/>
          <w:sz w:val="22"/>
          <w:szCs w:val="22"/>
        </w:rPr>
      </w:pPr>
    </w:p>
    <w:p w14:paraId="10067A36" w14:textId="77777777" w:rsidR="003D421E" w:rsidRDefault="003D421E" w:rsidP="00042B84">
      <w:pPr>
        <w:autoSpaceDE w:val="0"/>
        <w:autoSpaceDN w:val="0"/>
        <w:adjustRightInd w:val="0"/>
        <w:spacing w:line="360" w:lineRule="auto"/>
        <w:jc w:val="both"/>
        <w:rPr>
          <w:rFonts w:ascii="Arial" w:hAnsi="Arial" w:cs="Arial"/>
          <w:color w:val="000000"/>
          <w:sz w:val="22"/>
          <w:szCs w:val="22"/>
        </w:rPr>
      </w:pPr>
    </w:p>
    <w:p w14:paraId="3645558A" w14:textId="62668B08"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sidR="00475B91">
        <w:rPr>
          <w:rFonts w:ascii="Arial" w:hAnsi="Arial"/>
          <w:sz w:val="22"/>
          <w:szCs w:val="18"/>
        </w:rPr>
        <w:t>1.</w:t>
      </w:r>
      <w:bookmarkStart w:id="0" w:name="_GoBack"/>
      <w:bookmarkEnd w:id="0"/>
      <w:r w:rsidR="00475B91">
        <w:rPr>
          <w:rFonts w:ascii="Arial" w:hAnsi="Arial"/>
          <w:sz w:val="22"/>
          <w:szCs w:val="18"/>
        </w:rPr>
        <w:t>975</w:t>
      </w:r>
    </w:p>
    <w:p w14:paraId="1CEF60CF" w14:textId="3ED675E0"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t>2 December</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3BE72A0C" w14:textId="2559B031" w:rsidR="00C862FD" w:rsidRDefault="00311B91" w:rsidP="00C862FD">
      <w:pPr>
        <w:spacing w:line="360" w:lineRule="auto"/>
        <w:rPr>
          <w:rFonts w:ascii="Arial" w:hAnsi="Arial" w:cs="Arial"/>
          <w:b/>
          <w:sz w:val="22"/>
          <w:szCs w:val="18"/>
        </w:rPr>
      </w:pPr>
      <w:r>
        <w:rPr>
          <w:rFonts w:ascii="Arial" w:hAnsi="Arial"/>
          <w:b/>
          <w:sz w:val="22"/>
          <w:szCs w:val="18"/>
        </w:rPr>
        <w:t xml:space="preserve">Photos: </w:t>
      </w:r>
      <w:r>
        <w:rPr>
          <w:rFonts w:ascii="Arial" w:hAnsi="Arial"/>
          <w:b/>
          <w:sz w:val="22"/>
          <w:szCs w:val="18"/>
        </w:rPr>
        <w:tab/>
        <w:t>2</w:t>
      </w:r>
    </w:p>
    <w:p w14:paraId="220E9AE9" w14:textId="77777777" w:rsidR="00C862FD" w:rsidRDefault="00C862FD" w:rsidP="00C862FD">
      <w:pPr>
        <w:spacing w:line="360" w:lineRule="auto"/>
        <w:rPr>
          <w:rFonts w:ascii="Arial" w:hAnsi="Arial" w:cs="Arial"/>
          <w:b/>
          <w:sz w:val="22"/>
          <w:szCs w:val="18"/>
          <w:lang w:eastAsia="en-US"/>
        </w:rPr>
      </w:pPr>
    </w:p>
    <w:p w14:paraId="1BD6BA56" w14:textId="521E681A" w:rsidR="00C862FD" w:rsidRPr="00010E37" w:rsidRDefault="00C862FD" w:rsidP="00C862FD">
      <w:pPr>
        <w:spacing w:line="360" w:lineRule="auto"/>
        <w:rPr>
          <w:rFonts w:ascii="Arial" w:hAnsi="Arial" w:cs="Arial"/>
          <w:sz w:val="22"/>
          <w:szCs w:val="18"/>
        </w:rPr>
      </w:pPr>
      <w:r>
        <w:rPr>
          <w:rFonts w:ascii="Arial" w:hAnsi="Arial"/>
          <w:b/>
          <w:sz w:val="22"/>
          <w:szCs w:val="18"/>
        </w:rPr>
        <w:t xml:space="preserve">Caption 1: </w:t>
      </w:r>
      <w:r>
        <w:rPr>
          <w:rFonts w:ascii="Arial" w:hAnsi="Arial"/>
          <w:sz w:val="22"/>
          <w:szCs w:val="18"/>
        </w:rPr>
        <w:t>The item Academy online training courses provide easy-to-follow summaries of essential information and are divided into theory-based and interactive units.</w:t>
      </w:r>
    </w:p>
    <w:p w14:paraId="17B74664" w14:textId="77777777" w:rsidR="00C862FD" w:rsidRDefault="00C862FD" w:rsidP="00C862FD">
      <w:pPr>
        <w:spacing w:line="360" w:lineRule="auto"/>
        <w:rPr>
          <w:rFonts w:ascii="Arial" w:hAnsi="Arial" w:cs="Arial"/>
          <w:sz w:val="22"/>
          <w:szCs w:val="18"/>
          <w:lang w:eastAsia="en-US"/>
        </w:rPr>
      </w:pPr>
    </w:p>
    <w:p w14:paraId="6D14394D" w14:textId="77777777" w:rsidR="00C862FD" w:rsidRPr="00010E37" w:rsidRDefault="00C862FD" w:rsidP="00C862FD">
      <w:pPr>
        <w:spacing w:line="360" w:lineRule="auto"/>
        <w:rPr>
          <w:rFonts w:ascii="Arial" w:hAnsi="Arial" w:cs="Arial"/>
          <w:b/>
          <w:sz w:val="22"/>
          <w:szCs w:val="18"/>
        </w:rPr>
      </w:pPr>
      <w:r>
        <w:rPr>
          <w:rFonts w:ascii="Arial" w:hAnsi="Arial"/>
          <w:b/>
          <w:sz w:val="22"/>
          <w:szCs w:val="18"/>
        </w:rPr>
        <w:t xml:space="preserve">Caption 2: </w:t>
      </w:r>
      <w:r>
        <w:rPr>
          <w:rFonts w:ascii="Arial" w:hAnsi="Arial"/>
          <w:sz w:val="22"/>
          <w:szCs w:val="18"/>
        </w:rPr>
        <w:t>The</w:t>
      </w:r>
      <w:r>
        <w:rPr>
          <w:rFonts w:ascii="Arial" w:hAnsi="Arial"/>
          <w:b/>
          <w:sz w:val="22"/>
          <w:szCs w:val="18"/>
        </w:rPr>
        <w:t xml:space="preserve"> </w:t>
      </w:r>
      <w:r>
        <w:rPr>
          <w:rFonts w:ascii="Arial" w:hAnsi="Arial"/>
          <w:sz w:val="22"/>
          <w:szCs w:val="18"/>
        </w:rPr>
        <w:t>product guides, which last just a few minutes, show users how to install and machine item components.</w:t>
      </w:r>
    </w:p>
    <w:p w14:paraId="3A99AA5D" w14:textId="6B50F513" w:rsidR="00311B91" w:rsidRPr="00311B91" w:rsidRDefault="00311B91" w:rsidP="00C862FD">
      <w:pPr>
        <w:spacing w:line="360" w:lineRule="auto"/>
        <w:ind w:left="1415" w:hanging="1415"/>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5F355E70" w14:textId="77777777" w:rsidR="00311B91" w:rsidRPr="00311B91" w:rsidRDefault="00311B91" w:rsidP="00311B91">
      <w:pPr>
        <w:spacing w:line="360" w:lineRule="auto"/>
        <w:jc w:val="both"/>
        <w:rPr>
          <w:rFonts w:ascii="Arial" w:hAnsi="Arial"/>
          <w:bCs/>
          <w:sz w:val="18"/>
        </w:rPr>
      </w:pPr>
      <w:proofErr w:type="gramStart"/>
      <w:r>
        <w:rPr>
          <w:rFonts w:ascii="Arial" w:hAnsi="Arial"/>
          <w:bCs/>
          <w:sz w:val="18"/>
        </w:rPr>
        <w:t>item</w:t>
      </w:r>
      <w:proofErr w:type="gramEnd"/>
      <w:r>
        <w:rPr>
          <w:rFonts w:ascii="Arial" w:hAnsi="Arial"/>
          <w:bCs/>
          <w:sz w:val="18"/>
        </w:rPr>
        <w:t xml:space="preserve">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w:t>
      </w:r>
      <w:proofErr w:type="gramStart"/>
      <w:r>
        <w:rPr>
          <w:rFonts w:ascii="Arial" w:hAnsi="Arial"/>
          <w:bCs/>
          <w:sz w:val="18"/>
        </w:rPr>
        <w:t>item</w:t>
      </w:r>
      <w:proofErr w:type="gramEnd"/>
      <w:r>
        <w:rPr>
          <w:rFonts w:ascii="Arial" w:hAnsi="Arial"/>
          <w:bCs/>
          <w:sz w:val="18"/>
        </w:rPr>
        <w:t xml:space="preserve"> is headquartered in Solingen, Germany. Eleven branches and support centres ensure the company is always close to customers in Germany. The group has wholly owned subsidiaries in the USA, China, Mexico, Italy, Poland and Switzerland.</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Hezinger • item </w:t>
      </w:r>
      <w:proofErr w:type="spellStart"/>
      <w:r>
        <w:rPr>
          <w:rFonts w:ascii="Arial" w:hAnsi="Arial"/>
          <w:sz w:val="22"/>
          <w:szCs w:val="18"/>
        </w:rPr>
        <w:t>Industrietechnik</w:t>
      </w:r>
      <w:proofErr w:type="spellEnd"/>
      <w:r>
        <w:rPr>
          <w:rFonts w:ascii="Arial" w:hAnsi="Arial"/>
          <w:sz w:val="22"/>
          <w:szCs w:val="18"/>
        </w:rPr>
        <w:t xml:space="preserve"> GmbH</w:t>
      </w:r>
    </w:p>
    <w:p w14:paraId="33DBEC1A" w14:textId="738C9F1C" w:rsidR="00311B91" w:rsidRPr="00475B91" w:rsidRDefault="00311B91" w:rsidP="00311B91">
      <w:pPr>
        <w:spacing w:line="360" w:lineRule="auto"/>
        <w:jc w:val="both"/>
        <w:rPr>
          <w:rFonts w:ascii="Arial" w:hAnsi="Arial" w:cs="Arial"/>
          <w:sz w:val="22"/>
          <w:szCs w:val="18"/>
          <w:lang w:val="de-DE"/>
        </w:rPr>
      </w:pPr>
      <w:r w:rsidRPr="00475B91">
        <w:rPr>
          <w:rFonts w:ascii="Arial" w:hAnsi="Arial"/>
          <w:sz w:val="22"/>
          <w:szCs w:val="18"/>
          <w:lang w:val="de-DE"/>
        </w:rPr>
        <w:t>Friedenstrasse 107 - 109 • 42699 Solingen • Germany</w:t>
      </w:r>
    </w:p>
    <w:p w14:paraId="16FD639C" w14:textId="77777777" w:rsidR="00311B91" w:rsidRPr="00475B91" w:rsidRDefault="00311B91" w:rsidP="00311B91">
      <w:pPr>
        <w:spacing w:line="360" w:lineRule="auto"/>
        <w:jc w:val="both"/>
        <w:rPr>
          <w:rFonts w:ascii="Arial" w:hAnsi="Arial" w:cs="Arial"/>
          <w:sz w:val="22"/>
          <w:szCs w:val="18"/>
          <w:lang w:val="de-DE"/>
        </w:rPr>
      </w:pPr>
      <w:r w:rsidRPr="00475B91">
        <w:rPr>
          <w:rFonts w:ascii="Arial" w:hAnsi="Arial"/>
          <w:sz w:val="22"/>
          <w:szCs w:val="18"/>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1" w:history="1">
        <w:r>
          <w:rPr>
            <w:rFonts w:ascii="Arial" w:hAnsi="Arial"/>
            <w:sz w:val="22"/>
            <w:szCs w:val="18"/>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w:t>
      </w:r>
      <w:proofErr w:type="spellStart"/>
      <w:r>
        <w:rPr>
          <w:rFonts w:ascii="Arial" w:hAnsi="Arial"/>
          <w:sz w:val="22"/>
          <w:szCs w:val="18"/>
        </w:rPr>
        <w:t>Strasse</w:t>
      </w:r>
      <w:proofErr w:type="spellEnd"/>
      <w:r>
        <w:rPr>
          <w:rFonts w:ascii="Arial" w:hAnsi="Arial"/>
          <w:sz w:val="22"/>
          <w:szCs w:val="18"/>
        </w:rPr>
        <w:t xml:space="preserv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659748D6" w14:textId="26FA336C" w:rsidR="00311B91" w:rsidRPr="00311B91" w:rsidRDefault="00311B91" w:rsidP="00691727">
      <w:pPr>
        <w:spacing w:line="360" w:lineRule="auto"/>
        <w:jc w:val="both"/>
      </w:pPr>
      <w:r>
        <w:rPr>
          <w:rFonts w:ascii="Arial" w:hAnsi="Arial"/>
          <w:sz w:val="22"/>
          <w:szCs w:val="18"/>
        </w:rPr>
        <w:t xml:space="preserve">Email: jl@additiv-pr.de • Internet: </w:t>
      </w:r>
      <w:hyperlink r:id="rId12" w:history="1">
        <w:r>
          <w:rPr>
            <w:rFonts w:ascii="Arial" w:hAnsi="Arial"/>
            <w:sz w:val="22"/>
            <w:szCs w:val="18"/>
          </w:rPr>
          <w:t>www.additiv-pr.de</w:t>
        </w:r>
      </w:hyperlink>
      <w:r>
        <w:rPr>
          <w:rFonts w:ascii="Arial" w:hAnsi="Arial"/>
          <w:sz w:val="22"/>
          <w:szCs w:val="18"/>
        </w:rPr>
        <w:t>/maschinenbau</w:t>
      </w:r>
    </w:p>
    <w:p w14:paraId="77D21FA4" w14:textId="77777777" w:rsidR="009F326D" w:rsidRPr="00311B91" w:rsidRDefault="009F326D" w:rsidP="00311B91"/>
    <w:sectPr w:rsidR="009F326D" w:rsidRPr="00311B91"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F3D2A" w14:textId="77777777" w:rsidR="00F10C6A" w:rsidRDefault="00F10C6A">
      <w:r>
        <w:separator/>
      </w:r>
    </w:p>
  </w:endnote>
  <w:endnote w:type="continuationSeparator" w:id="0">
    <w:p w14:paraId="113B96EC" w14:textId="77777777" w:rsidR="00F10C6A" w:rsidRDefault="00F1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EAF4A" w14:textId="77777777" w:rsidR="00F10C6A" w:rsidRDefault="00F10C6A">
      <w:r>
        <w:separator/>
      </w:r>
    </w:p>
  </w:footnote>
  <w:footnote w:type="continuationSeparator" w:id="0">
    <w:p w14:paraId="0A901ED6" w14:textId="77777777" w:rsidR="00F10C6A" w:rsidRDefault="00F10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7777777" w:rsidR="00A17D35" w:rsidRDefault="008F3375">
    <w:pPr>
      <w:pStyle w:val="Kopfzeile"/>
    </w:pPr>
    <w:r>
      <w:rPr>
        <w:noProof/>
        <w:lang w:val="de-DE"/>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F05CBB"/>
    <w:multiLevelType w:val="hybridMultilevel"/>
    <w:tmpl w:val="4B9865E2"/>
    <w:lvl w:ilvl="0" w:tplc="0D40CD02">
      <w:start w:val="1"/>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0C09CE"/>
    <w:multiLevelType w:val="hybridMultilevel"/>
    <w:tmpl w:val="8696C62C"/>
    <w:lvl w:ilvl="0" w:tplc="654EFBE0">
      <w:start w:val="1"/>
      <w:numFmt w:val="decimal"/>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7"/>
  </w:num>
  <w:num w:numId="15">
    <w:abstractNumId w:val="10"/>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44"/>
    <w:rsid w:val="0000208F"/>
    <w:rsid w:val="00016659"/>
    <w:rsid w:val="00042B84"/>
    <w:rsid w:val="000432B9"/>
    <w:rsid w:val="0005665C"/>
    <w:rsid w:val="0007071A"/>
    <w:rsid w:val="000763CD"/>
    <w:rsid w:val="0008008E"/>
    <w:rsid w:val="000A384F"/>
    <w:rsid w:val="000B124A"/>
    <w:rsid w:val="000D64FB"/>
    <w:rsid w:val="000F4FAD"/>
    <w:rsid w:val="000F5272"/>
    <w:rsid w:val="000F571B"/>
    <w:rsid w:val="00102212"/>
    <w:rsid w:val="00116D65"/>
    <w:rsid w:val="00121D6D"/>
    <w:rsid w:val="001331AB"/>
    <w:rsid w:val="00166433"/>
    <w:rsid w:val="0016692D"/>
    <w:rsid w:val="00175F98"/>
    <w:rsid w:val="001855A4"/>
    <w:rsid w:val="00197BB0"/>
    <w:rsid w:val="001C124D"/>
    <w:rsid w:val="001D57CA"/>
    <w:rsid w:val="001E11F1"/>
    <w:rsid w:val="001F0EC7"/>
    <w:rsid w:val="001F2B86"/>
    <w:rsid w:val="001F5870"/>
    <w:rsid w:val="00210A37"/>
    <w:rsid w:val="002214EE"/>
    <w:rsid w:val="00230810"/>
    <w:rsid w:val="002440ED"/>
    <w:rsid w:val="002505ED"/>
    <w:rsid w:val="00253C1C"/>
    <w:rsid w:val="00262AB3"/>
    <w:rsid w:val="00262DA9"/>
    <w:rsid w:val="002721D5"/>
    <w:rsid w:val="002834A1"/>
    <w:rsid w:val="0028619B"/>
    <w:rsid w:val="00294FFD"/>
    <w:rsid w:val="002B2EC0"/>
    <w:rsid w:val="002B551B"/>
    <w:rsid w:val="002B66DA"/>
    <w:rsid w:val="002F0692"/>
    <w:rsid w:val="00311B91"/>
    <w:rsid w:val="003362D7"/>
    <w:rsid w:val="00337D1C"/>
    <w:rsid w:val="00352A07"/>
    <w:rsid w:val="00356306"/>
    <w:rsid w:val="0038793A"/>
    <w:rsid w:val="00394692"/>
    <w:rsid w:val="00394C33"/>
    <w:rsid w:val="003965AA"/>
    <w:rsid w:val="003B0D77"/>
    <w:rsid w:val="003C08E4"/>
    <w:rsid w:val="003C0C4B"/>
    <w:rsid w:val="003C0F0F"/>
    <w:rsid w:val="003C35F5"/>
    <w:rsid w:val="003C6F56"/>
    <w:rsid w:val="003D1C34"/>
    <w:rsid w:val="003D347D"/>
    <w:rsid w:val="003D421E"/>
    <w:rsid w:val="003E1781"/>
    <w:rsid w:val="003E4E21"/>
    <w:rsid w:val="003F5125"/>
    <w:rsid w:val="00421A63"/>
    <w:rsid w:val="00425C8D"/>
    <w:rsid w:val="00454874"/>
    <w:rsid w:val="0045504B"/>
    <w:rsid w:val="00475B91"/>
    <w:rsid w:val="00477574"/>
    <w:rsid w:val="004921B1"/>
    <w:rsid w:val="00492451"/>
    <w:rsid w:val="004A445A"/>
    <w:rsid w:val="004B0D5F"/>
    <w:rsid w:val="004B6BF3"/>
    <w:rsid w:val="004C749B"/>
    <w:rsid w:val="004D0A3F"/>
    <w:rsid w:val="004D1E3D"/>
    <w:rsid w:val="004F3300"/>
    <w:rsid w:val="004F4994"/>
    <w:rsid w:val="004F4FEE"/>
    <w:rsid w:val="00514ABC"/>
    <w:rsid w:val="00522643"/>
    <w:rsid w:val="005475B7"/>
    <w:rsid w:val="00555B80"/>
    <w:rsid w:val="0056207C"/>
    <w:rsid w:val="00563DD1"/>
    <w:rsid w:val="00582028"/>
    <w:rsid w:val="00593062"/>
    <w:rsid w:val="005C1CEA"/>
    <w:rsid w:val="005C6B52"/>
    <w:rsid w:val="005E24E3"/>
    <w:rsid w:val="005E771A"/>
    <w:rsid w:val="005F1507"/>
    <w:rsid w:val="006019D3"/>
    <w:rsid w:val="00606979"/>
    <w:rsid w:val="006108EA"/>
    <w:rsid w:val="00615F8C"/>
    <w:rsid w:val="00624250"/>
    <w:rsid w:val="00644E46"/>
    <w:rsid w:val="00691727"/>
    <w:rsid w:val="00694444"/>
    <w:rsid w:val="006C23E4"/>
    <w:rsid w:val="006C53CA"/>
    <w:rsid w:val="006D0F3C"/>
    <w:rsid w:val="006D1A4B"/>
    <w:rsid w:val="006D2048"/>
    <w:rsid w:val="006D21ED"/>
    <w:rsid w:val="006D5E03"/>
    <w:rsid w:val="006F4589"/>
    <w:rsid w:val="006F4C17"/>
    <w:rsid w:val="006F5B20"/>
    <w:rsid w:val="006F5EF3"/>
    <w:rsid w:val="006F5F4F"/>
    <w:rsid w:val="00707326"/>
    <w:rsid w:val="00707E7B"/>
    <w:rsid w:val="00710D74"/>
    <w:rsid w:val="00712B06"/>
    <w:rsid w:val="0072442E"/>
    <w:rsid w:val="00746A45"/>
    <w:rsid w:val="007502D8"/>
    <w:rsid w:val="00763B79"/>
    <w:rsid w:val="0076455B"/>
    <w:rsid w:val="007704C4"/>
    <w:rsid w:val="0078322B"/>
    <w:rsid w:val="00794C25"/>
    <w:rsid w:val="007A74DE"/>
    <w:rsid w:val="007B3316"/>
    <w:rsid w:val="007E4C57"/>
    <w:rsid w:val="007F1E11"/>
    <w:rsid w:val="00817533"/>
    <w:rsid w:val="00825E67"/>
    <w:rsid w:val="00836EDD"/>
    <w:rsid w:val="00856C68"/>
    <w:rsid w:val="00860DAF"/>
    <w:rsid w:val="008942F4"/>
    <w:rsid w:val="008A23D0"/>
    <w:rsid w:val="008B6C57"/>
    <w:rsid w:val="008C4CAA"/>
    <w:rsid w:val="008D3EDC"/>
    <w:rsid w:val="008E30B1"/>
    <w:rsid w:val="008F3375"/>
    <w:rsid w:val="008F4748"/>
    <w:rsid w:val="00906175"/>
    <w:rsid w:val="00914847"/>
    <w:rsid w:val="00926174"/>
    <w:rsid w:val="00932A4F"/>
    <w:rsid w:val="00934F7D"/>
    <w:rsid w:val="0093652E"/>
    <w:rsid w:val="00940399"/>
    <w:rsid w:val="00946204"/>
    <w:rsid w:val="00976CAE"/>
    <w:rsid w:val="00980729"/>
    <w:rsid w:val="009A1572"/>
    <w:rsid w:val="009B0A06"/>
    <w:rsid w:val="009B31A5"/>
    <w:rsid w:val="009C700C"/>
    <w:rsid w:val="009F326D"/>
    <w:rsid w:val="009F58A8"/>
    <w:rsid w:val="00A01352"/>
    <w:rsid w:val="00A01E79"/>
    <w:rsid w:val="00A17D35"/>
    <w:rsid w:val="00A4173A"/>
    <w:rsid w:val="00A41864"/>
    <w:rsid w:val="00A42400"/>
    <w:rsid w:val="00A84F42"/>
    <w:rsid w:val="00AA40B6"/>
    <w:rsid w:val="00AC4D5F"/>
    <w:rsid w:val="00AD1651"/>
    <w:rsid w:val="00AD2897"/>
    <w:rsid w:val="00AD5472"/>
    <w:rsid w:val="00AE76D2"/>
    <w:rsid w:val="00AF24E9"/>
    <w:rsid w:val="00B1284C"/>
    <w:rsid w:val="00B17CA4"/>
    <w:rsid w:val="00B33D6F"/>
    <w:rsid w:val="00B43B55"/>
    <w:rsid w:val="00B64EE6"/>
    <w:rsid w:val="00B664F6"/>
    <w:rsid w:val="00B67909"/>
    <w:rsid w:val="00B771DF"/>
    <w:rsid w:val="00B906C1"/>
    <w:rsid w:val="00B94B34"/>
    <w:rsid w:val="00BC603F"/>
    <w:rsid w:val="00BD5842"/>
    <w:rsid w:val="00BE1100"/>
    <w:rsid w:val="00BE4854"/>
    <w:rsid w:val="00C1226A"/>
    <w:rsid w:val="00C205FC"/>
    <w:rsid w:val="00C23556"/>
    <w:rsid w:val="00C33059"/>
    <w:rsid w:val="00C3312D"/>
    <w:rsid w:val="00C51E4E"/>
    <w:rsid w:val="00C540E7"/>
    <w:rsid w:val="00C54201"/>
    <w:rsid w:val="00C64685"/>
    <w:rsid w:val="00C67655"/>
    <w:rsid w:val="00C77ACF"/>
    <w:rsid w:val="00C834DC"/>
    <w:rsid w:val="00C862FD"/>
    <w:rsid w:val="00C87D71"/>
    <w:rsid w:val="00CB5A89"/>
    <w:rsid w:val="00CC6306"/>
    <w:rsid w:val="00D02511"/>
    <w:rsid w:val="00D114D9"/>
    <w:rsid w:val="00D205C6"/>
    <w:rsid w:val="00D3590A"/>
    <w:rsid w:val="00D4470D"/>
    <w:rsid w:val="00D53EFE"/>
    <w:rsid w:val="00D73C02"/>
    <w:rsid w:val="00DB0CC7"/>
    <w:rsid w:val="00DC2D7F"/>
    <w:rsid w:val="00DC4156"/>
    <w:rsid w:val="00DD1199"/>
    <w:rsid w:val="00DE04C3"/>
    <w:rsid w:val="00DE7B50"/>
    <w:rsid w:val="00DF3244"/>
    <w:rsid w:val="00DF394A"/>
    <w:rsid w:val="00DF72F8"/>
    <w:rsid w:val="00E12928"/>
    <w:rsid w:val="00E22716"/>
    <w:rsid w:val="00E261BF"/>
    <w:rsid w:val="00E403CD"/>
    <w:rsid w:val="00E719BD"/>
    <w:rsid w:val="00E74B33"/>
    <w:rsid w:val="00E75B61"/>
    <w:rsid w:val="00E829B1"/>
    <w:rsid w:val="00E84D34"/>
    <w:rsid w:val="00E84EF0"/>
    <w:rsid w:val="00E96806"/>
    <w:rsid w:val="00EA2109"/>
    <w:rsid w:val="00EE40B6"/>
    <w:rsid w:val="00EE466B"/>
    <w:rsid w:val="00EE4FB6"/>
    <w:rsid w:val="00EF2D69"/>
    <w:rsid w:val="00EF7461"/>
    <w:rsid w:val="00F10C6A"/>
    <w:rsid w:val="00F14921"/>
    <w:rsid w:val="00F177A4"/>
    <w:rsid w:val="00F228A1"/>
    <w:rsid w:val="00F37BAB"/>
    <w:rsid w:val="00F41183"/>
    <w:rsid w:val="00F429C9"/>
    <w:rsid w:val="00F604CC"/>
    <w:rsid w:val="00F6112B"/>
    <w:rsid w:val="00F80D7F"/>
    <w:rsid w:val="00F81DA4"/>
    <w:rsid w:val="00F86D66"/>
    <w:rsid w:val="00F97721"/>
    <w:rsid w:val="00FA72CB"/>
    <w:rsid w:val="00FA7CA0"/>
    <w:rsid w:val="00FB2FD1"/>
    <w:rsid w:val="00FC01E9"/>
    <w:rsid w:val="00FC261A"/>
    <w:rsid w:val="00FC7C3D"/>
    <w:rsid w:val="00FD7DF1"/>
    <w:rsid w:val="00FE1448"/>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4CDB0D"/>
  <w15:docId w15:val="{EF6DF114-B56F-4018-9E73-F431A3E1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UnresolvedMention">
    <w:name w:val="Unresolved Mention"/>
    <w:basedOn w:val="Absatz-Standardschriftart"/>
    <w:uiPriority w:val="99"/>
    <w:semiHidden/>
    <w:unhideWhenUsed/>
    <w:rsid w:val="00D114D9"/>
    <w:rPr>
      <w:color w:val="605E5C"/>
      <w:shd w:val="clear" w:color="auto" w:fill="E1DFDD"/>
    </w:rPr>
  </w:style>
  <w:style w:type="paragraph" w:styleId="berarbeitung">
    <w:name w:val="Revision"/>
    <w:hidden/>
    <w:uiPriority w:val="99"/>
    <w:semiHidden/>
    <w:rsid w:val="001E1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86910231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purl.org/dc/dcmitype/"/>
    <ds:schemaRef ds:uri="4a7e9719-952b-4726-b2ef-5050604d88b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518B77A-4EF8-4C65-AEE7-9546DD73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4000</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7</cp:revision>
  <cp:lastPrinted>2008-06-02T14:21:00Z</cp:lastPrinted>
  <dcterms:created xsi:type="dcterms:W3CDTF">2019-11-28T07:37:00Z</dcterms:created>
  <dcterms:modified xsi:type="dcterms:W3CDTF">2019-12-05T12:43:00Z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