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CF560"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7E0E5A2F" w14:textId="77777777" w:rsidR="00311B91" w:rsidRPr="00311B91" w:rsidRDefault="000763CD" w:rsidP="00311B91">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 xml:space="preserve">Neues </w:t>
      </w:r>
      <w:r w:rsidR="00121D6D">
        <w:rPr>
          <w:rFonts w:ascii="Arial" w:hAnsi="Arial" w:cs="Arial"/>
          <w:b/>
          <w:sz w:val="22"/>
          <w:szCs w:val="22"/>
          <w:lang w:eastAsia="en-US"/>
        </w:rPr>
        <w:t>Whitepaper</w:t>
      </w:r>
      <w:r w:rsidR="00624250">
        <w:rPr>
          <w:rFonts w:ascii="Arial" w:hAnsi="Arial" w:cs="Arial"/>
          <w:b/>
          <w:sz w:val="22"/>
          <w:szCs w:val="22"/>
          <w:lang w:eastAsia="en-US"/>
        </w:rPr>
        <w:t xml:space="preserve"> von item</w:t>
      </w:r>
    </w:p>
    <w:p w14:paraId="07A6B603" w14:textId="77777777" w:rsidR="00311B91" w:rsidRDefault="00B85C5C"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Digitalisierung: Chancen und Anforderungen </w:t>
      </w:r>
      <w:r w:rsidR="00E111B4">
        <w:rPr>
          <w:rFonts w:ascii="Arial" w:hAnsi="Arial" w:cs="Arial"/>
          <w:b/>
          <w:sz w:val="36"/>
          <w:szCs w:val="36"/>
          <w:lang w:eastAsia="en-US"/>
        </w:rPr>
        <w:t>für den</w:t>
      </w:r>
      <w:r>
        <w:rPr>
          <w:rFonts w:ascii="Arial" w:hAnsi="Arial" w:cs="Arial"/>
          <w:b/>
          <w:sz w:val="36"/>
          <w:szCs w:val="36"/>
          <w:lang w:eastAsia="en-US"/>
        </w:rPr>
        <w:t xml:space="preserve"> Maschinenbau </w:t>
      </w:r>
    </w:p>
    <w:p w14:paraId="21A14B29" w14:textId="6F9C11CB" w:rsidR="00214575" w:rsidRDefault="0031758F" w:rsidP="00214575">
      <w:pPr>
        <w:autoSpaceDE w:val="0"/>
        <w:autoSpaceDN w:val="0"/>
        <w:adjustRightInd w:val="0"/>
        <w:spacing w:line="360" w:lineRule="auto"/>
        <w:jc w:val="both"/>
        <w:rPr>
          <w:rFonts w:ascii="Arial" w:hAnsi="Arial" w:cs="Arial"/>
          <w:b/>
          <w:color w:val="000000"/>
          <w:sz w:val="22"/>
          <w:szCs w:val="22"/>
        </w:rPr>
      </w:pPr>
      <w:r>
        <w:rPr>
          <w:rFonts w:ascii="Arial" w:hAnsi="Arial" w:cs="Arial"/>
          <w:b/>
          <w:sz w:val="22"/>
          <w:szCs w:val="22"/>
        </w:rPr>
        <w:t xml:space="preserve">Worauf kommt es bei der Digitalisierung im Maschinenbau an? </w:t>
      </w:r>
      <w:r w:rsidR="00227B67">
        <w:rPr>
          <w:rFonts w:ascii="Arial" w:hAnsi="Arial" w:cs="Arial"/>
          <w:b/>
          <w:sz w:val="22"/>
          <w:szCs w:val="22"/>
        </w:rPr>
        <w:t xml:space="preserve">Und welche Auswirkungen hat die digitale Transformation auf die Mitarbeitergewinnung in Zeiten des Fachkräftemangels? </w:t>
      </w:r>
      <w:r w:rsidR="000C0EEF">
        <w:rPr>
          <w:rFonts w:ascii="Arial" w:hAnsi="Arial" w:cs="Arial"/>
          <w:b/>
          <w:sz w:val="22"/>
          <w:szCs w:val="22"/>
        </w:rPr>
        <w:t>Im neuen</w:t>
      </w:r>
      <w:r w:rsidR="00227B67">
        <w:rPr>
          <w:rFonts w:ascii="Arial" w:hAnsi="Arial" w:cs="Arial"/>
          <w:b/>
          <w:sz w:val="22"/>
          <w:szCs w:val="22"/>
        </w:rPr>
        <w:t xml:space="preserve"> Whitepaper </w:t>
      </w:r>
      <w:hyperlink r:id="rId11" w:history="1">
        <w:r w:rsidR="00227B67" w:rsidRPr="004E77B7">
          <w:rPr>
            <w:rStyle w:val="Hyperlink"/>
            <w:rFonts w:ascii="Arial" w:hAnsi="Arial" w:cs="Arial"/>
            <w:b/>
            <w:sz w:val="22"/>
            <w:szCs w:val="22"/>
          </w:rPr>
          <w:t>„Darum führt an der Digitalisierung kein Weg vorbei“</w:t>
        </w:r>
      </w:hyperlink>
      <w:r w:rsidR="000C0EEF">
        <w:rPr>
          <w:rFonts w:ascii="Arial" w:hAnsi="Arial" w:cs="Arial"/>
          <w:b/>
          <w:sz w:val="22"/>
          <w:szCs w:val="22"/>
        </w:rPr>
        <w:t xml:space="preserve"> zeigt</w:t>
      </w:r>
      <w:r w:rsidR="00227B67">
        <w:rPr>
          <w:rFonts w:ascii="Arial" w:hAnsi="Arial" w:cs="Arial"/>
          <w:b/>
          <w:sz w:val="22"/>
          <w:szCs w:val="22"/>
        </w:rPr>
        <w:t xml:space="preserve"> item</w:t>
      </w:r>
      <w:r w:rsidR="000C0EEF">
        <w:rPr>
          <w:rFonts w:ascii="Arial" w:hAnsi="Arial" w:cs="Arial"/>
          <w:b/>
          <w:sz w:val="22"/>
          <w:szCs w:val="22"/>
        </w:rPr>
        <w:t xml:space="preserve"> auf, wie und warum sich gerade KMU für die digitale Zukunft aufstellen sollten. </w:t>
      </w:r>
      <w:r w:rsidR="000C0EEF">
        <w:rPr>
          <w:rFonts w:ascii="Arial" w:hAnsi="Arial" w:cs="Arial"/>
          <w:b/>
          <w:color w:val="000000"/>
          <w:sz w:val="22"/>
          <w:szCs w:val="22"/>
        </w:rPr>
        <w:t xml:space="preserve">Der </w:t>
      </w:r>
      <w:r w:rsidR="000C0EEF" w:rsidRPr="00EE466B">
        <w:rPr>
          <w:rFonts w:ascii="Arial" w:hAnsi="Arial" w:cs="Arial"/>
          <w:b/>
          <w:color w:val="000000"/>
          <w:sz w:val="22"/>
          <w:szCs w:val="22"/>
        </w:rPr>
        <w:t>Marktführer im Bereich Systembaukästen für industrielle Anwendungen</w:t>
      </w:r>
      <w:r w:rsidR="000C0EEF">
        <w:rPr>
          <w:rFonts w:ascii="Arial" w:hAnsi="Arial" w:cs="Arial"/>
          <w:b/>
          <w:color w:val="000000"/>
          <w:sz w:val="22"/>
          <w:szCs w:val="22"/>
        </w:rPr>
        <w:t xml:space="preserve"> analysiert die </w:t>
      </w:r>
      <w:r w:rsidR="00214575">
        <w:rPr>
          <w:rFonts w:ascii="Arial" w:hAnsi="Arial" w:cs="Arial"/>
          <w:b/>
          <w:color w:val="000000"/>
          <w:sz w:val="22"/>
          <w:szCs w:val="22"/>
        </w:rPr>
        <w:t>Veränderungen</w:t>
      </w:r>
      <w:r w:rsidR="000C0EEF">
        <w:rPr>
          <w:rFonts w:ascii="Arial" w:hAnsi="Arial" w:cs="Arial"/>
          <w:b/>
          <w:color w:val="000000"/>
          <w:sz w:val="22"/>
          <w:szCs w:val="22"/>
        </w:rPr>
        <w:t xml:space="preserve"> der </w:t>
      </w:r>
      <w:r w:rsidR="00214575">
        <w:rPr>
          <w:rFonts w:ascii="Arial" w:hAnsi="Arial" w:cs="Arial"/>
          <w:b/>
          <w:color w:val="000000"/>
          <w:sz w:val="22"/>
          <w:szCs w:val="22"/>
        </w:rPr>
        <w:t>Bildungslandschaft, der</w:t>
      </w:r>
      <w:r w:rsidR="00214575" w:rsidRPr="00214575">
        <w:rPr>
          <w:rFonts w:ascii="Arial" w:hAnsi="Arial" w:cs="Arial"/>
          <w:b/>
          <w:color w:val="000000"/>
          <w:sz w:val="22"/>
          <w:szCs w:val="22"/>
        </w:rPr>
        <w:t xml:space="preserve"> Kompetenzen</w:t>
      </w:r>
      <w:r w:rsidR="00214575">
        <w:rPr>
          <w:rFonts w:ascii="Arial" w:hAnsi="Arial" w:cs="Arial"/>
          <w:b/>
          <w:color w:val="000000"/>
          <w:sz w:val="22"/>
          <w:szCs w:val="22"/>
        </w:rPr>
        <w:t xml:space="preserve"> von</w:t>
      </w:r>
      <w:r w:rsidR="00214575" w:rsidRPr="00214575">
        <w:rPr>
          <w:rFonts w:ascii="Arial" w:hAnsi="Arial" w:cs="Arial"/>
          <w:b/>
          <w:color w:val="000000"/>
          <w:sz w:val="22"/>
          <w:szCs w:val="22"/>
        </w:rPr>
        <w:t xml:space="preserve"> Arbeitnehmer</w:t>
      </w:r>
      <w:r w:rsidR="00214575">
        <w:rPr>
          <w:rFonts w:ascii="Arial" w:hAnsi="Arial" w:cs="Arial"/>
          <w:b/>
          <w:color w:val="000000"/>
          <w:sz w:val="22"/>
          <w:szCs w:val="22"/>
        </w:rPr>
        <w:t>n</w:t>
      </w:r>
      <w:r w:rsidR="00214575" w:rsidRPr="00214575">
        <w:rPr>
          <w:rFonts w:ascii="Arial" w:hAnsi="Arial" w:cs="Arial"/>
          <w:b/>
          <w:color w:val="000000"/>
          <w:sz w:val="22"/>
          <w:szCs w:val="22"/>
        </w:rPr>
        <w:t xml:space="preserve"> und </w:t>
      </w:r>
      <w:r w:rsidR="00214575">
        <w:rPr>
          <w:rFonts w:ascii="Arial" w:hAnsi="Arial" w:cs="Arial"/>
          <w:b/>
          <w:color w:val="000000"/>
          <w:sz w:val="22"/>
          <w:szCs w:val="22"/>
        </w:rPr>
        <w:t>der Anforderungen an</w:t>
      </w:r>
      <w:r w:rsidR="00214575" w:rsidRPr="00214575">
        <w:rPr>
          <w:rFonts w:ascii="Arial" w:hAnsi="Arial" w:cs="Arial"/>
          <w:b/>
          <w:color w:val="000000"/>
          <w:sz w:val="22"/>
          <w:szCs w:val="22"/>
        </w:rPr>
        <w:t xml:space="preserve"> Maschinenbauunternehmen</w:t>
      </w:r>
      <w:r w:rsidR="00214575">
        <w:rPr>
          <w:rFonts w:ascii="Arial" w:hAnsi="Arial" w:cs="Arial"/>
          <w:b/>
          <w:color w:val="000000"/>
          <w:sz w:val="22"/>
          <w:szCs w:val="22"/>
        </w:rPr>
        <w:t>. Damit bietet item ein</w:t>
      </w:r>
      <w:r w:rsidR="0038293D">
        <w:rPr>
          <w:rFonts w:ascii="Arial" w:hAnsi="Arial" w:cs="Arial"/>
          <w:b/>
          <w:color w:val="000000"/>
          <w:sz w:val="22"/>
          <w:szCs w:val="22"/>
        </w:rPr>
        <w:t>e Orientierungshilfe</w:t>
      </w:r>
      <w:r w:rsidR="00214575">
        <w:rPr>
          <w:rFonts w:ascii="Arial" w:hAnsi="Arial" w:cs="Arial"/>
          <w:b/>
          <w:color w:val="000000"/>
          <w:sz w:val="22"/>
          <w:szCs w:val="22"/>
        </w:rPr>
        <w:t>,</w:t>
      </w:r>
      <w:r w:rsidR="0038293D">
        <w:rPr>
          <w:rFonts w:ascii="Arial" w:hAnsi="Arial" w:cs="Arial"/>
          <w:b/>
          <w:color w:val="000000"/>
          <w:sz w:val="22"/>
          <w:szCs w:val="22"/>
        </w:rPr>
        <w:t xml:space="preserve"> um</w:t>
      </w:r>
      <w:r w:rsidR="00214575">
        <w:rPr>
          <w:rFonts w:ascii="Arial" w:hAnsi="Arial" w:cs="Arial"/>
          <w:b/>
          <w:color w:val="000000"/>
          <w:sz w:val="22"/>
          <w:szCs w:val="22"/>
        </w:rPr>
        <w:t xml:space="preserve"> </w:t>
      </w:r>
      <w:r w:rsidR="00214575" w:rsidRPr="00214575">
        <w:rPr>
          <w:rFonts w:ascii="Arial" w:hAnsi="Arial" w:cs="Arial"/>
          <w:b/>
          <w:color w:val="000000"/>
          <w:sz w:val="22"/>
          <w:szCs w:val="22"/>
        </w:rPr>
        <w:t xml:space="preserve">Chancen und Anforderungen </w:t>
      </w:r>
      <w:r w:rsidR="00512D97">
        <w:rPr>
          <w:rFonts w:ascii="Arial" w:hAnsi="Arial" w:cs="Arial"/>
          <w:b/>
          <w:color w:val="000000"/>
          <w:sz w:val="22"/>
          <w:szCs w:val="22"/>
        </w:rPr>
        <w:t xml:space="preserve">zu identifizieren </w:t>
      </w:r>
      <w:r w:rsidR="0038293D">
        <w:rPr>
          <w:rFonts w:ascii="Arial" w:hAnsi="Arial" w:cs="Arial"/>
          <w:b/>
          <w:color w:val="000000"/>
          <w:sz w:val="22"/>
          <w:szCs w:val="22"/>
        </w:rPr>
        <w:t>sowie</w:t>
      </w:r>
      <w:r w:rsidR="00214575">
        <w:rPr>
          <w:rFonts w:ascii="Arial" w:hAnsi="Arial" w:cs="Arial"/>
          <w:b/>
          <w:color w:val="000000"/>
          <w:sz w:val="22"/>
          <w:szCs w:val="22"/>
        </w:rPr>
        <w:t xml:space="preserve"> digitale Prozesse im eigenen Unternehmen zu implementieren.  </w:t>
      </w:r>
    </w:p>
    <w:p w14:paraId="43CD34F8" w14:textId="77777777" w:rsidR="0038293D" w:rsidRDefault="0038293D" w:rsidP="00214575">
      <w:pPr>
        <w:autoSpaceDE w:val="0"/>
        <w:autoSpaceDN w:val="0"/>
        <w:adjustRightInd w:val="0"/>
        <w:spacing w:line="360" w:lineRule="auto"/>
        <w:jc w:val="both"/>
        <w:rPr>
          <w:rFonts w:ascii="Arial" w:hAnsi="Arial" w:cs="Arial"/>
          <w:b/>
          <w:color w:val="000000"/>
          <w:sz w:val="22"/>
          <w:szCs w:val="22"/>
        </w:rPr>
      </w:pPr>
    </w:p>
    <w:p w14:paraId="3275D61A" w14:textId="055CD9C7" w:rsidR="00725EA2" w:rsidRDefault="00087515" w:rsidP="00725E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O</w:t>
      </w:r>
      <w:r w:rsidR="001E2539">
        <w:rPr>
          <w:rFonts w:ascii="Arial" w:hAnsi="Arial" w:cs="Arial"/>
          <w:color w:val="000000"/>
          <w:sz w:val="22"/>
          <w:szCs w:val="22"/>
        </w:rPr>
        <w:t xml:space="preserve">b klassische Ausbildung oder Studium – </w:t>
      </w:r>
      <w:r>
        <w:rPr>
          <w:rFonts w:ascii="Arial" w:hAnsi="Arial" w:cs="Arial"/>
          <w:color w:val="000000"/>
          <w:sz w:val="22"/>
          <w:szCs w:val="22"/>
        </w:rPr>
        <w:t>für</w:t>
      </w:r>
      <w:r w:rsidR="001E2539">
        <w:rPr>
          <w:rFonts w:ascii="Arial" w:hAnsi="Arial" w:cs="Arial"/>
          <w:color w:val="000000"/>
          <w:sz w:val="22"/>
          <w:szCs w:val="22"/>
        </w:rPr>
        <w:t xml:space="preserve"> Nachwuchs</w:t>
      </w:r>
      <w:r>
        <w:rPr>
          <w:rFonts w:ascii="Arial" w:hAnsi="Arial" w:cs="Arial"/>
          <w:color w:val="000000"/>
          <w:sz w:val="22"/>
          <w:szCs w:val="22"/>
        </w:rPr>
        <w:t>kräfte</w:t>
      </w:r>
      <w:r w:rsidR="001E2539">
        <w:rPr>
          <w:rFonts w:ascii="Arial" w:hAnsi="Arial" w:cs="Arial"/>
          <w:color w:val="000000"/>
          <w:sz w:val="22"/>
          <w:szCs w:val="22"/>
        </w:rPr>
        <w:t xml:space="preserve"> im Maschinenbau </w:t>
      </w:r>
      <w:r>
        <w:rPr>
          <w:rFonts w:ascii="Arial" w:hAnsi="Arial" w:cs="Arial"/>
          <w:color w:val="000000"/>
          <w:sz w:val="22"/>
          <w:szCs w:val="22"/>
        </w:rPr>
        <w:t>stehen</w:t>
      </w:r>
      <w:r w:rsidR="001E2539">
        <w:rPr>
          <w:rFonts w:ascii="Arial" w:hAnsi="Arial" w:cs="Arial"/>
          <w:color w:val="000000"/>
          <w:sz w:val="22"/>
          <w:szCs w:val="22"/>
        </w:rPr>
        <w:t xml:space="preserve"> zunehmend Inhalte rund um Digitalisierung und Indus</w:t>
      </w:r>
      <w:r>
        <w:rPr>
          <w:rFonts w:ascii="Arial" w:hAnsi="Arial" w:cs="Arial"/>
          <w:color w:val="000000"/>
          <w:sz w:val="22"/>
          <w:szCs w:val="22"/>
        </w:rPr>
        <w:t>trie 4.0 auf dem Lehrplan</w:t>
      </w:r>
      <w:r w:rsidR="001E2539">
        <w:rPr>
          <w:rFonts w:ascii="Arial" w:hAnsi="Arial" w:cs="Arial"/>
          <w:color w:val="000000"/>
          <w:sz w:val="22"/>
          <w:szCs w:val="22"/>
        </w:rPr>
        <w:t>.</w:t>
      </w:r>
      <w:r w:rsidR="00E00025" w:rsidRPr="00E00025">
        <w:rPr>
          <w:rFonts w:ascii="Arial" w:hAnsi="Arial" w:cs="Arial"/>
          <w:color w:val="000000"/>
          <w:sz w:val="22"/>
          <w:szCs w:val="22"/>
        </w:rPr>
        <w:t xml:space="preserve"> </w:t>
      </w:r>
      <w:r w:rsidR="00E00025">
        <w:rPr>
          <w:rFonts w:ascii="Arial" w:hAnsi="Arial" w:cs="Arial"/>
          <w:color w:val="000000"/>
          <w:sz w:val="22"/>
          <w:szCs w:val="22"/>
        </w:rPr>
        <w:t>In ihrem Whitepaper verdeutlicht item</w:t>
      </w:r>
      <w:r w:rsidR="00FC11D6">
        <w:rPr>
          <w:rFonts w:ascii="Arial" w:hAnsi="Arial" w:cs="Arial"/>
          <w:color w:val="000000"/>
          <w:sz w:val="22"/>
          <w:szCs w:val="22"/>
        </w:rPr>
        <w:t>, dass mit</w:t>
      </w:r>
      <w:r w:rsidR="00E00025">
        <w:rPr>
          <w:rFonts w:ascii="Arial" w:hAnsi="Arial" w:cs="Arial"/>
          <w:color w:val="000000"/>
          <w:sz w:val="22"/>
          <w:szCs w:val="22"/>
        </w:rPr>
        <w:t xml:space="preserve"> </w:t>
      </w:r>
      <w:r>
        <w:rPr>
          <w:rFonts w:ascii="Arial" w:hAnsi="Arial" w:cs="Arial"/>
          <w:color w:val="000000"/>
          <w:sz w:val="22"/>
          <w:szCs w:val="22"/>
        </w:rPr>
        <w:t>steigen</w:t>
      </w:r>
      <w:r w:rsidR="00FC11D6">
        <w:rPr>
          <w:rFonts w:ascii="Arial" w:hAnsi="Arial" w:cs="Arial"/>
          <w:color w:val="000000"/>
          <w:sz w:val="22"/>
          <w:szCs w:val="22"/>
        </w:rPr>
        <w:t>de</w:t>
      </w:r>
      <w:r w:rsidR="0097057E">
        <w:rPr>
          <w:rFonts w:ascii="Arial" w:hAnsi="Arial" w:cs="Arial"/>
          <w:color w:val="000000"/>
          <w:sz w:val="22"/>
          <w:szCs w:val="22"/>
        </w:rPr>
        <w:t>r</w:t>
      </w:r>
      <w:r>
        <w:rPr>
          <w:rFonts w:ascii="Arial" w:hAnsi="Arial" w:cs="Arial"/>
          <w:color w:val="000000"/>
          <w:sz w:val="22"/>
          <w:szCs w:val="22"/>
        </w:rPr>
        <w:t xml:space="preserve"> Qualifikation der Absolventen auch ihre </w:t>
      </w:r>
      <w:r w:rsidR="001E2539">
        <w:rPr>
          <w:rFonts w:ascii="Arial" w:hAnsi="Arial" w:cs="Arial"/>
          <w:color w:val="000000"/>
          <w:sz w:val="22"/>
          <w:szCs w:val="22"/>
        </w:rPr>
        <w:t>Ansprüche an potenzielle Arbeitgeber</w:t>
      </w:r>
      <w:r w:rsidR="00E00025">
        <w:rPr>
          <w:rFonts w:ascii="Arial" w:hAnsi="Arial" w:cs="Arial"/>
          <w:color w:val="000000"/>
          <w:sz w:val="22"/>
          <w:szCs w:val="22"/>
        </w:rPr>
        <w:t xml:space="preserve"> zu</w:t>
      </w:r>
      <w:r w:rsidR="00FC11D6">
        <w:rPr>
          <w:rFonts w:ascii="Arial" w:hAnsi="Arial" w:cs="Arial"/>
          <w:color w:val="000000"/>
          <w:sz w:val="22"/>
          <w:szCs w:val="22"/>
        </w:rPr>
        <w:t>nehmen</w:t>
      </w:r>
      <w:r w:rsidR="001E2539">
        <w:rPr>
          <w:rFonts w:ascii="Arial" w:hAnsi="Arial" w:cs="Arial"/>
          <w:color w:val="000000"/>
          <w:sz w:val="22"/>
          <w:szCs w:val="22"/>
        </w:rPr>
        <w:t xml:space="preserve">. </w:t>
      </w:r>
      <w:r w:rsidR="00E00025">
        <w:rPr>
          <w:rFonts w:ascii="Arial" w:hAnsi="Arial" w:cs="Arial"/>
          <w:color w:val="000000"/>
          <w:sz w:val="22"/>
          <w:szCs w:val="22"/>
        </w:rPr>
        <w:t xml:space="preserve">Gleichzeitig ergibt sich für Unternehmen </w:t>
      </w:r>
      <w:r w:rsidR="00E00025" w:rsidRPr="00E00025">
        <w:rPr>
          <w:rFonts w:ascii="Arial" w:hAnsi="Arial" w:cs="Arial"/>
          <w:color w:val="000000"/>
          <w:sz w:val="22"/>
          <w:szCs w:val="22"/>
        </w:rPr>
        <w:t>ein klares Anforderungsprofil</w:t>
      </w:r>
      <w:r w:rsidR="00E00025">
        <w:rPr>
          <w:rFonts w:ascii="Arial" w:hAnsi="Arial" w:cs="Arial"/>
          <w:color w:val="000000"/>
          <w:sz w:val="22"/>
          <w:szCs w:val="22"/>
        </w:rPr>
        <w:t xml:space="preserve">, </w:t>
      </w:r>
      <w:r w:rsidR="00E00025" w:rsidRPr="00E00025">
        <w:rPr>
          <w:rFonts w:ascii="Arial" w:hAnsi="Arial" w:cs="Arial"/>
          <w:color w:val="000000"/>
          <w:sz w:val="22"/>
          <w:szCs w:val="22"/>
        </w:rPr>
        <w:t>welc</w:t>
      </w:r>
      <w:r w:rsidR="00E00025">
        <w:rPr>
          <w:rFonts w:ascii="Arial" w:hAnsi="Arial" w:cs="Arial"/>
          <w:color w:val="000000"/>
          <w:sz w:val="22"/>
          <w:szCs w:val="22"/>
        </w:rPr>
        <w:t xml:space="preserve">he Kompetenzen Mitarbeiter </w:t>
      </w:r>
      <w:r w:rsidR="00E00025" w:rsidRPr="00E00025">
        <w:rPr>
          <w:rFonts w:ascii="Arial" w:hAnsi="Arial" w:cs="Arial"/>
          <w:color w:val="000000"/>
          <w:sz w:val="22"/>
          <w:szCs w:val="22"/>
        </w:rPr>
        <w:t>zukünftig in besonderem M</w:t>
      </w:r>
      <w:r w:rsidR="00725EA2">
        <w:rPr>
          <w:rFonts w:ascii="Arial" w:hAnsi="Arial" w:cs="Arial"/>
          <w:color w:val="000000"/>
          <w:sz w:val="22"/>
          <w:szCs w:val="22"/>
        </w:rPr>
        <w:t xml:space="preserve">aße </w:t>
      </w:r>
      <w:r w:rsidR="00472C17">
        <w:rPr>
          <w:rFonts w:ascii="Arial" w:hAnsi="Arial" w:cs="Arial"/>
          <w:color w:val="000000"/>
          <w:sz w:val="22"/>
          <w:szCs w:val="22"/>
        </w:rPr>
        <w:t>mitbringen müss</w:t>
      </w:r>
      <w:r w:rsidR="00725EA2">
        <w:rPr>
          <w:rFonts w:ascii="Arial" w:hAnsi="Arial" w:cs="Arial"/>
          <w:color w:val="000000"/>
          <w:sz w:val="22"/>
          <w:szCs w:val="22"/>
        </w:rPr>
        <w:t>en</w:t>
      </w:r>
      <w:r w:rsidR="00E00025">
        <w:rPr>
          <w:rFonts w:ascii="Arial" w:hAnsi="Arial" w:cs="Arial"/>
          <w:color w:val="000000"/>
          <w:sz w:val="22"/>
          <w:szCs w:val="22"/>
        </w:rPr>
        <w:t xml:space="preserve">. </w:t>
      </w:r>
      <w:r w:rsidR="00725EA2">
        <w:rPr>
          <w:rFonts w:ascii="Arial" w:hAnsi="Arial" w:cs="Arial"/>
          <w:color w:val="000000"/>
          <w:sz w:val="22"/>
          <w:szCs w:val="22"/>
        </w:rPr>
        <w:t xml:space="preserve">So gelten IT-Kenntnisse </w:t>
      </w:r>
      <w:r w:rsidR="00FC11D6">
        <w:rPr>
          <w:rFonts w:ascii="Arial" w:hAnsi="Arial" w:cs="Arial"/>
          <w:color w:val="000000"/>
          <w:sz w:val="22"/>
          <w:szCs w:val="22"/>
        </w:rPr>
        <w:t>als</w:t>
      </w:r>
      <w:r w:rsidR="00725EA2">
        <w:rPr>
          <w:rFonts w:ascii="Arial" w:hAnsi="Arial" w:cs="Arial"/>
          <w:color w:val="000000"/>
          <w:sz w:val="22"/>
          <w:szCs w:val="22"/>
        </w:rPr>
        <w:t xml:space="preserve"> eine Grundvoraussetzung für den digitalisierten Maschinenbau. </w:t>
      </w:r>
      <w:r w:rsidR="00E00025" w:rsidRPr="00E00025">
        <w:rPr>
          <w:rFonts w:ascii="Arial" w:hAnsi="Arial" w:cs="Arial"/>
          <w:color w:val="000000"/>
          <w:sz w:val="22"/>
          <w:szCs w:val="22"/>
        </w:rPr>
        <w:t>Arbeitnehmer, die eine entsprech</w:t>
      </w:r>
      <w:r w:rsidR="00E00025">
        <w:rPr>
          <w:rFonts w:ascii="Arial" w:hAnsi="Arial" w:cs="Arial"/>
          <w:color w:val="000000"/>
          <w:sz w:val="22"/>
          <w:szCs w:val="22"/>
        </w:rPr>
        <w:t xml:space="preserve">ende Vorbildung oder praktische </w:t>
      </w:r>
      <w:r w:rsidR="00E00025" w:rsidRPr="00E00025">
        <w:rPr>
          <w:rFonts w:ascii="Arial" w:hAnsi="Arial" w:cs="Arial"/>
          <w:color w:val="000000"/>
          <w:sz w:val="22"/>
          <w:szCs w:val="22"/>
        </w:rPr>
        <w:t>Erfahrung vorweisen können,</w:t>
      </w:r>
      <w:r w:rsidR="00E00025">
        <w:rPr>
          <w:rFonts w:ascii="Arial" w:hAnsi="Arial" w:cs="Arial"/>
          <w:color w:val="000000"/>
          <w:sz w:val="22"/>
          <w:szCs w:val="22"/>
        </w:rPr>
        <w:t xml:space="preserve"> sind also klar im Vorteil.</w:t>
      </w:r>
      <w:r w:rsidR="00725EA2">
        <w:rPr>
          <w:rFonts w:ascii="Arial" w:hAnsi="Arial" w:cs="Arial"/>
          <w:color w:val="000000"/>
          <w:sz w:val="22"/>
          <w:szCs w:val="22"/>
        </w:rPr>
        <w:t xml:space="preserve"> Wie item darstellt, sind breites digitales Know-how und die Fähigkeit zum Lerntransfer wichtiger als konkrete Spezialisierungen. Wer beispielsweise Grundkenntnisse in d</w:t>
      </w:r>
      <w:r w:rsidR="00FC11D6">
        <w:rPr>
          <w:rFonts w:ascii="Arial" w:hAnsi="Arial" w:cs="Arial"/>
          <w:color w:val="000000"/>
          <w:sz w:val="22"/>
          <w:szCs w:val="22"/>
        </w:rPr>
        <w:t>er 3D</w:t>
      </w:r>
      <w:r w:rsidR="0097057E">
        <w:rPr>
          <w:rFonts w:ascii="Arial" w:hAnsi="Arial" w:cs="Arial"/>
          <w:color w:val="000000"/>
          <w:sz w:val="22"/>
          <w:szCs w:val="22"/>
        </w:rPr>
        <w:t>-</w:t>
      </w:r>
      <w:r w:rsidR="00FC11D6">
        <w:rPr>
          <w:rFonts w:ascii="Arial" w:hAnsi="Arial" w:cs="Arial"/>
          <w:color w:val="000000"/>
          <w:sz w:val="22"/>
          <w:szCs w:val="22"/>
        </w:rPr>
        <w:t>Konstruktion besitzt, kann</w:t>
      </w:r>
      <w:r w:rsidR="00725EA2">
        <w:rPr>
          <w:rFonts w:ascii="Arial" w:hAnsi="Arial" w:cs="Arial"/>
          <w:color w:val="000000"/>
          <w:sz w:val="22"/>
          <w:szCs w:val="22"/>
        </w:rPr>
        <w:t xml:space="preserve"> sich in unterschiedliche Softwareanwendungen einarbeiten. Zudem erfordert die digitale Transformation</w:t>
      </w:r>
      <w:r w:rsidR="001C1F6E">
        <w:rPr>
          <w:rFonts w:ascii="Arial" w:hAnsi="Arial" w:cs="Arial"/>
          <w:color w:val="000000"/>
          <w:sz w:val="22"/>
          <w:szCs w:val="22"/>
        </w:rPr>
        <w:t xml:space="preserve"> eine interdisziplinäre Herangehensweise. So rücken Konstrukteure zukünftig immer stärker in eine Schnittstellenfunktion zwischen Mechanik, Elektronik und Software. Hinzu kommen vermehrt Koordinationsaufgaben, die eine Informationsvermittlung zwischen</w:t>
      </w:r>
      <w:r w:rsidR="00FC11D6">
        <w:rPr>
          <w:rFonts w:ascii="Arial" w:hAnsi="Arial" w:cs="Arial"/>
          <w:color w:val="000000"/>
          <w:sz w:val="22"/>
          <w:szCs w:val="22"/>
        </w:rPr>
        <w:t xml:space="preserve"> </w:t>
      </w:r>
      <w:r w:rsidR="001C1F6E">
        <w:rPr>
          <w:rFonts w:ascii="Arial" w:hAnsi="Arial" w:cs="Arial"/>
          <w:color w:val="000000"/>
          <w:sz w:val="22"/>
          <w:szCs w:val="22"/>
        </w:rPr>
        <w:t xml:space="preserve">unterschiedlichen Disziplinen, </w:t>
      </w:r>
      <w:r w:rsidR="001C1F6E" w:rsidRPr="001C1F6E">
        <w:rPr>
          <w:rFonts w:ascii="Arial" w:hAnsi="Arial" w:cs="Arial"/>
          <w:color w:val="000000"/>
          <w:sz w:val="22"/>
          <w:szCs w:val="22"/>
        </w:rPr>
        <w:t>Hierarchieebenen</w:t>
      </w:r>
      <w:r w:rsidR="001C1F6E">
        <w:rPr>
          <w:rFonts w:ascii="Arial" w:hAnsi="Arial" w:cs="Arial"/>
          <w:color w:val="000000"/>
          <w:sz w:val="22"/>
          <w:szCs w:val="22"/>
        </w:rPr>
        <w:t xml:space="preserve"> und Kulturkreisen beinhalte</w:t>
      </w:r>
      <w:r w:rsidR="0097057E">
        <w:rPr>
          <w:rFonts w:ascii="Arial" w:hAnsi="Arial" w:cs="Arial"/>
          <w:color w:val="000000"/>
          <w:sz w:val="22"/>
          <w:szCs w:val="22"/>
        </w:rPr>
        <w:t>n.</w:t>
      </w:r>
      <w:r w:rsidR="00FC11D6">
        <w:rPr>
          <w:rFonts w:ascii="Arial" w:hAnsi="Arial" w:cs="Arial"/>
          <w:color w:val="000000"/>
          <w:sz w:val="22"/>
          <w:szCs w:val="22"/>
        </w:rPr>
        <w:t xml:space="preserve"> Deshalb nimmt der Stellenwert von </w:t>
      </w:r>
      <w:r w:rsidR="001C1F6E">
        <w:rPr>
          <w:rFonts w:ascii="Arial" w:hAnsi="Arial" w:cs="Arial"/>
          <w:color w:val="000000"/>
          <w:sz w:val="22"/>
          <w:szCs w:val="22"/>
        </w:rPr>
        <w:t>Soft Skills und interkulturelle</w:t>
      </w:r>
      <w:r w:rsidR="007C01E8">
        <w:rPr>
          <w:rFonts w:ascii="Arial" w:hAnsi="Arial" w:cs="Arial"/>
          <w:color w:val="000000"/>
          <w:sz w:val="22"/>
          <w:szCs w:val="22"/>
        </w:rPr>
        <w:t>n Kompetenzen</w:t>
      </w:r>
      <w:r w:rsidR="001C1F6E">
        <w:rPr>
          <w:rFonts w:ascii="Arial" w:hAnsi="Arial" w:cs="Arial"/>
          <w:color w:val="000000"/>
          <w:sz w:val="22"/>
          <w:szCs w:val="22"/>
        </w:rPr>
        <w:t xml:space="preserve"> </w:t>
      </w:r>
      <w:r w:rsidR="00FC11D6">
        <w:rPr>
          <w:rFonts w:ascii="Arial" w:hAnsi="Arial" w:cs="Arial"/>
          <w:color w:val="000000"/>
          <w:sz w:val="22"/>
          <w:szCs w:val="22"/>
        </w:rPr>
        <w:t>weiter zu.</w:t>
      </w:r>
    </w:p>
    <w:p w14:paraId="6DA36C46" w14:textId="77777777" w:rsidR="00B762A2" w:rsidRDefault="00B762A2" w:rsidP="00725EA2">
      <w:pPr>
        <w:autoSpaceDE w:val="0"/>
        <w:autoSpaceDN w:val="0"/>
        <w:adjustRightInd w:val="0"/>
        <w:spacing w:line="360" w:lineRule="auto"/>
        <w:jc w:val="both"/>
        <w:rPr>
          <w:rFonts w:ascii="Arial" w:hAnsi="Arial" w:cs="Arial"/>
          <w:color w:val="000000"/>
          <w:sz w:val="22"/>
          <w:szCs w:val="22"/>
        </w:rPr>
      </w:pPr>
    </w:p>
    <w:p w14:paraId="317DA88D" w14:textId="77777777" w:rsidR="00FC11D6" w:rsidRDefault="00CC116B" w:rsidP="00725EA2">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Digitalisierung</w:t>
      </w:r>
      <w:r w:rsidR="00FC11D6">
        <w:rPr>
          <w:rFonts w:ascii="Arial" w:hAnsi="Arial" w:cs="Arial"/>
          <w:b/>
          <w:color w:val="000000"/>
          <w:sz w:val="22"/>
          <w:szCs w:val="22"/>
        </w:rPr>
        <w:t xml:space="preserve"> im Unternehmen verankern</w:t>
      </w:r>
    </w:p>
    <w:p w14:paraId="3CB7EB16" w14:textId="73A0FBC9" w:rsidR="00B762A2" w:rsidRPr="00CC116B" w:rsidRDefault="00347A9A" w:rsidP="00725E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lastRenderedPageBreak/>
        <w:t>Das Whitepaper von item fasst zusammen, welche Anforderungen die Digitalisierung an Unternehmen stellt und welche Aspekte zu berücksichtigen sind. Grundsätzlich gilt es, eine Digitalisierungsstrategie zu entwickeln und einzuführen. Diese muss als unternehmensübergreifendes Projekt von der Geschäftsführung vorangetrieben werden. Hinzu kommt die kontinuierliche Weiterbildung der Mitarbeiter durch Workshops, Seminare oder E-Learning</w:t>
      </w:r>
      <w:r w:rsidR="004725DF">
        <w:rPr>
          <w:rFonts w:ascii="Arial" w:hAnsi="Arial" w:cs="Arial"/>
          <w:color w:val="000000"/>
          <w:sz w:val="22"/>
          <w:szCs w:val="22"/>
        </w:rPr>
        <w:t>-</w:t>
      </w:r>
      <w:r>
        <w:rPr>
          <w:rFonts w:ascii="Arial" w:hAnsi="Arial" w:cs="Arial"/>
          <w:color w:val="000000"/>
          <w:sz w:val="22"/>
          <w:szCs w:val="22"/>
        </w:rPr>
        <w:t>Angebote.</w:t>
      </w:r>
      <w:r w:rsidR="00B85C5C">
        <w:rPr>
          <w:rFonts w:ascii="Arial" w:hAnsi="Arial" w:cs="Arial"/>
          <w:color w:val="000000"/>
          <w:sz w:val="22"/>
          <w:szCs w:val="22"/>
        </w:rPr>
        <w:t xml:space="preserve"> Zudem ist eine gut ausgestattete digitale Infrastruktur notwendig, um sich einfach und ortsunabhängig mit Kollegen, Partnern und Kunden auszutauschen.</w:t>
      </w:r>
    </w:p>
    <w:p w14:paraId="76C277DE" w14:textId="77777777" w:rsidR="00512D97" w:rsidRPr="00311B91" w:rsidRDefault="00512D97" w:rsidP="00311B91">
      <w:pPr>
        <w:autoSpaceDE w:val="0"/>
        <w:autoSpaceDN w:val="0"/>
        <w:adjustRightInd w:val="0"/>
        <w:spacing w:line="360" w:lineRule="auto"/>
        <w:jc w:val="both"/>
        <w:rPr>
          <w:rFonts w:ascii="Arial" w:hAnsi="Arial" w:cs="Arial"/>
          <w:sz w:val="22"/>
          <w:szCs w:val="22"/>
          <w:lang w:eastAsia="en-US"/>
        </w:rPr>
      </w:pPr>
    </w:p>
    <w:p w14:paraId="6EF58A1A" w14:textId="16474B49" w:rsidR="00311B91" w:rsidRPr="004E77B7" w:rsidRDefault="00FE1448" w:rsidP="004E77B7">
      <w:pPr>
        <w:pStyle w:val="StandardWeb"/>
        <w:rPr>
          <w:rFonts w:ascii="Calibri" w:hAnsi="Calibri"/>
          <w:color w:val="000000"/>
        </w:rPr>
      </w:pPr>
      <w:r w:rsidRPr="00FE1448">
        <w:rPr>
          <w:rFonts w:ascii="Arial" w:hAnsi="Arial" w:cs="Arial"/>
          <w:sz w:val="22"/>
          <w:szCs w:val="18"/>
          <w:lang w:eastAsia="en-US"/>
        </w:rPr>
        <w:t>Interessierte können sich das kostenlose Whitepaper ab sofort unter</w:t>
      </w:r>
      <w:r>
        <w:rPr>
          <w:rFonts w:ascii="Arial" w:hAnsi="Arial" w:cs="Arial"/>
          <w:sz w:val="22"/>
          <w:szCs w:val="18"/>
          <w:lang w:eastAsia="en-US"/>
        </w:rPr>
        <w:t xml:space="preserve"> </w:t>
      </w:r>
      <w:hyperlink r:id="rId12" w:history="1">
        <w:r w:rsidR="004E77B7">
          <w:rPr>
            <w:rStyle w:val="Hyperlink"/>
            <w:rFonts w:ascii="Calibri" w:hAnsi="Calibri"/>
          </w:rPr>
          <w:t>https://digital-engineering.de/?cnt=cnt4</w:t>
        </w:r>
      </w:hyperlink>
      <w:r w:rsidR="004E77B7">
        <w:rPr>
          <w:rFonts w:ascii="Calibri" w:hAnsi="Calibri"/>
          <w:color w:val="000000"/>
        </w:rPr>
        <w:t xml:space="preserve"> </w:t>
      </w:r>
      <w:r w:rsidR="004E77B7">
        <w:rPr>
          <w:rFonts w:ascii="Arial" w:hAnsi="Arial" w:cs="Arial"/>
          <w:sz w:val="22"/>
          <w:szCs w:val="18"/>
          <w:lang w:eastAsia="en-US"/>
        </w:rPr>
        <w:t>h</w:t>
      </w:r>
      <w:r w:rsidR="00B85C5C">
        <w:rPr>
          <w:rFonts w:ascii="Arial" w:hAnsi="Arial" w:cs="Arial"/>
          <w:sz w:val="22"/>
          <w:szCs w:val="18"/>
          <w:lang w:eastAsia="en-US"/>
        </w:rPr>
        <w:t>erunterladen.</w:t>
      </w:r>
      <w:r w:rsidR="00B85C5C" w:rsidRPr="00311B91">
        <w:rPr>
          <w:rFonts w:ascii="Arial" w:hAnsi="Arial" w:cs="Arial"/>
          <w:sz w:val="22"/>
          <w:szCs w:val="22"/>
          <w:lang w:eastAsia="en-US"/>
        </w:rPr>
        <w:t xml:space="preserve"> </w:t>
      </w:r>
    </w:p>
    <w:p w14:paraId="5CBFE88D" w14:textId="77777777" w:rsidR="00311B91" w:rsidRPr="00311B91" w:rsidRDefault="00311B91" w:rsidP="00311B91">
      <w:pPr>
        <w:spacing w:line="360" w:lineRule="auto"/>
        <w:jc w:val="both"/>
        <w:rPr>
          <w:rFonts w:ascii="Arial" w:hAnsi="Arial" w:cs="Arial"/>
          <w:sz w:val="22"/>
          <w:szCs w:val="18"/>
          <w:lang w:eastAsia="en-US"/>
        </w:rPr>
      </w:pPr>
    </w:p>
    <w:p w14:paraId="494952A6" w14:textId="79C4CE0B"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7C01E8">
        <w:rPr>
          <w:rFonts w:ascii="Arial" w:hAnsi="Arial" w:cs="Arial"/>
          <w:sz w:val="22"/>
          <w:szCs w:val="18"/>
          <w:lang w:eastAsia="en-US"/>
        </w:rPr>
        <w:t>854</w:t>
      </w:r>
    </w:p>
    <w:p w14:paraId="1CF47396" w14:textId="6544E39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53297D">
        <w:rPr>
          <w:rFonts w:ascii="Arial" w:hAnsi="Arial" w:cs="Arial"/>
          <w:sz w:val="22"/>
          <w:szCs w:val="18"/>
          <w:lang w:eastAsia="en-US"/>
        </w:rPr>
        <w:t>6</w:t>
      </w:r>
      <w:r w:rsidR="0093652E" w:rsidRPr="007C01E8">
        <w:rPr>
          <w:rFonts w:ascii="Arial" w:hAnsi="Arial" w:cs="Arial"/>
          <w:sz w:val="22"/>
          <w:szCs w:val="18"/>
          <w:lang w:eastAsia="en-US"/>
        </w:rPr>
        <w:t>.</w:t>
      </w:r>
      <w:r w:rsidR="0093652E">
        <w:rPr>
          <w:rFonts w:ascii="Arial" w:hAnsi="Arial" w:cs="Arial"/>
          <w:sz w:val="22"/>
          <w:szCs w:val="18"/>
          <w:lang w:eastAsia="en-US"/>
        </w:rPr>
        <w:t xml:space="preserve"> </w:t>
      </w:r>
      <w:r w:rsidR="0053297D">
        <w:rPr>
          <w:rFonts w:ascii="Arial" w:hAnsi="Arial" w:cs="Arial"/>
          <w:sz w:val="22"/>
          <w:szCs w:val="18"/>
          <w:lang w:eastAsia="en-US"/>
        </w:rPr>
        <w:t>November</w:t>
      </w:r>
      <w:bookmarkStart w:id="0" w:name="_GoBack"/>
      <w:bookmarkEnd w:id="0"/>
      <w:r w:rsidR="0093652E">
        <w:rPr>
          <w:rFonts w:ascii="Arial" w:hAnsi="Arial" w:cs="Arial"/>
          <w:sz w:val="22"/>
          <w:szCs w:val="18"/>
          <w:lang w:eastAsia="en-US"/>
        </w:rPr>
        <w:t xml:space="preserve"> 2019</w:t>
      </w:r>
    </w:p>
    <w:p w14:paraId="69030DB1" w14:textId="77777777" w:rsidR="00311B91" w:rsidRPr="00311B91" w:rsidRDefault="00311B91" w:rsidP="00311B91">
      <w:pPr>
        <w:spacing w:line="360" w:lineRule="auto"/>
        <w:jc w:val="both"/>
        <w:rPr>
          <w:rFonts w:ascii="Arial" w:hAnsi="Arial" w:cs="Arial"/>
          <w:sz w:val="22"/>
          <w:szCs w:val="18"/>
          <w:lang w:eastAsia="en-US"/>
        </w:rPr>
      </w:pPr>
    </w:p>
    <w:p w14:paraId="35313517" w14:textId="0917F08A"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4E77B7">
        <w:rPr>
          <w:rFonts w:ascii="Arial" w:hAnsi="Arial" w:cs="Arial"/>
          <w:sz w:val="22"/>
          <w:szCs w:val="18"/>
          <w:lang w:eastAsia="en-US"/>
        </w:rPr>
        <w:t>3</w:t>
      </w:r>
    </w:p>
    <w:p w14:paraId="3BCE7B83" w14:textId="77777777" w:rsidR="00311B91" w:rsidRPr="00311B91" w:rsidRDefault="00311B91" w:rsidP="00311B91">
      <w:pPr>
        <w:spacing w:line="360" w:lineRule="auto"/>
        <w:jc w:val="both"/>
        <w:rPr>
          <w:rFonts w:ascii="Arial" w:hAnsi="Arial" w:cs="Arial"/>
          <w:b/>
          <w:sz w:val="22"/>
          <w:szCs w:val="18"/>
          <w:lang w:eastAsia="en-US"/>
        </w:rPr>
      </w:pPr>
    </w:p>
    <w:p w14:paraId="72A3B4EF" w14:textId="01E8472F" w:rsidR="008D3EDC" w:rsidRDefault="00311B91" w:rsidP="00311B91">
      <w:pPr>
        <w:spacing w:line="360" w:lineRule="auto"/>
        <w:rPr>
          <w:rFonts w:ascii="Arial" w:hAnsi="Arial" w:cs="Arial"/>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9839B8">
        <w:rPr>
          <w:rFonts w:ascii="Arial" w:hAnsi="Arial" w:cs="Arial"/>
          <w:b/>
          <w:sz w:val="22"/>
          <w:szCs w:val="18"/>
          <w:lang w:eastAsia="en-US"/>
        </w:rPr>
        <w:t>+2</w:t>
      </w:r>
      <w:r w:rsidR="003E1781">
        <w:rPr>
          <w:rFonts w:ascii="Arial" w:hAnsi="Arial" w:cs="Arial"/>
          <w:b/>
          <w:sz w:val="22"/>
          <w:szCs w:val="18"/>
          <w:lang w:eastAsia="en-US"/>
        </w:rPr>
        <w:t xml:space="preserve">: </w:t>
      </w:r>
      <w:r w:rsidR="004E77B7" w:rsidRPr="004E77B7">
        <w:rPr>
          <w:rFonts w:ascii="Arial" w:hAnsi="Arial" w:cs="Arial"/>
          <w:sz w:val="22"/>
          <w:szCs w:val="18"/>
          <w:lang w:eastAsia="en-US"/>
        </w:rPr>
        <w:t xml:space="preserve">Im neuen Whitepaper </w:t>
      </w:r>
      <w:hyperlink r:id="rId13" w:history="1">
        <w:r w:rsidR="004E77B7" w:rsidRPr="004E77B7">
          <w:rPr>
            <w:rStyle w:val="Hyperlink"/>
            <w:rFonts w:ascii="Arial" w:hAnsi="Arial" w:cs="Arial"/>
            <w:sz w:val="22"/>
            <w:szCs w:val="18"/>
            <w:lang w:eastAsia="en-US"/>
          </w:rPr>
          <w:t>„Darum führt an der Digitalisierung kein Weg vorbei“</w:t>
        </w:r>
      </w:hyperlink>
      <w:r w:rsidR="004E77B7" w:rsidRPr="004E77B7">
        <w:rPr>
          <w:rFonts w:ascii="Arial" w:hAnsi="Arial" w:cs="Arial"/>
          <w:sz w:val="22"/>
          <w:szCs w:val="18"/>
          <w:lang w:eastAsia="en-US"/>
        </w:rPr>
        <w:t xml:space="preserve"> </w:t>
      </w:r>
      <w:r w:rsidR="004E77B7">
        <w:rPr>
          <w:rFonts w:ascii="Arial" w:hAnsi="Arial" w:cs="Arial"/>
          <w:sz w:val="22"/>
          <w:szCs w:val="18"/>
          <w:lang w:eastAsia="en-US"/>
        </w:rPr>
        <w:t>erfahren</w:t>
      </w:r>
      <w:r w:rsidR="004E77B7" w:rsidRPr="004E77B7">
        <w:rPr>
          <w:rFonts w:ascii="Arial" w:hAnsi="Arial" w:cs="Arial"/>
          <w:sz w:val="22"/>
          <w:szCs w:val="18"/>
          <w:lang w:eastAsia="en-US"/>
        </w:rPr>
        <w:t xml:space="preserve"> KMU</w:t>
      </w:r>
      <w:r w:rsidR="004E77B7">
        <w:rPr>
          <w:rFonts w:ascii="Arial" w:hAnsi="Arial" w:cs="Arial"/>
          <w:sz w:val="22"/>
          <w:szCs w:val="18"/>
          <w:lang w:eastAsia="en-US"/>
        </w:rPr>
        <w:t>, wie sie sich für die digitale Transformation aufstellen können</w:t>
      </w:r>
      <w:r w:rsidR="004E77B7" w:rsidRPr="004E77B7">
        <w:rPr>
          <w:rFonts w:ascii="Arial" w:hAnsi="Arial" w:cs="Arial"/>
          <w:sz w:val="22"/>
          <w:szCs w:val="18"/>
          <w:lang w:eastAsia="en-US"/>
        </w:rPr>
        <w:t>.</w:t>
      </w:r>
    </w:p>
    <w:p w14:paraId="4B3ED5F3" w14:textId="77777777" w:rsidR="004E77B7" w:rsidRDefault="004E77B7" w:rsidP="00311B91">
      <w:pPr>
        <w:spacing w:line="360" w:lineRule="auto"/>
        <w:rPr>
          <w:rFonts w:ascii="Arial" w:hAnsi="Arial" w:cs="Arial"/>
          <w:sz w:val="22"/>
          <w:szCs w:val="18"/>
          <w:lang w:eastAsia="en-US"/>
        </w:rPr>
      </w:pPr>
    </w:p>
    <w:p w14:paraId="44A2B227" w14:textId="19A190F5" w:rsidR="004E77B7" w:rsidRPr="004E77B7" w:rsidRDefault="004E77B7" w:rsidP="00311B91">
      <w:pPr>
        <w:spacing w:line="360" w:lineRule="auto"/>
        <w:rPr>
          <w:rFonts w:ascii="Arial" w:hAnsi="Arial" w:cs="Arial"/>
          <w:b/>
          <w:sz w:val="22"/>
          <w:szCs w:val="18"/>
          <w:lang w:eastAsia="en-US"/>
        </w:rPr>
      </w:pPr>
      <w:r w:rsidRPr="004E77B7">
        <w:rPr>
          <w:rFonts w:ascii="Arial" w:hAnsi="Arial" w:cs="Arial"/>
          <w:b/>
          <w:sz w:val="22"/>
          <w:szCs w:val="18"/>
          <w:lang w:eastAsia="en-US"/>
        </w:rPr>
        <w:t xml:space="preserve">Bildunterschrift </w:t>
      </w:r>
      <w:r w:rsidR="009839B8">
        <w:rPr>
          <w:rFonts w:ascii="Arial" w:hAnsi="Arial" w:cs="Arial"/>
          <w:b/>
          <w:sz w:val="22"/>
          <w:szCs w:val="18"/>
          <w:lang w:eastAsia="en-US"/>
        </w:rPr>
        <w:t>3</w:t>
      </w:r>
      <w:r w:rsidRPr="004E77B7">
        <w:rPr>
          <w:rFonts w:ascii="Arial" w:hAnsi="Arial" w:cs="Arial"/>
          <w:b/>
          <w:sz w:val="22"/>
          <w:szCs w:val="18"/>
          <w:lang w:eastAsia="en-US"/>
        </w:rPr>
        <w:t xml:space="preserve">: </w:t>
      </w:r>
      <w:r w:rsidR="009839B8" w:rsidRPr="009839B8">
        <w:rPr>
          <w:rFonts w:ascii="Arial" w:hAnsi="Arial" w:cs="Arial"/>
          <w:sz w:val="22"/>
          <w:szCs w:val="18"/>
          <w:lang w:eastAsia="en-US"/>
        </w:rPr>
        <w:t xml:space="preserve">Von Ausbildung bis </w:t>
      </w:r>
      <w:r w:rsidR="009839B8" w:rsidRPr="009839B8">
        <w:rPr>
          <w:rFonts w:ascii="Arial" w:hAnsi="Arial" w:cs="Arial"/>
          <w:color w:val="000000"/>
          <w:sz w:val="22"/>
          <w:szCs w:val="22"/>
        </w:rPr>
        <w:t>Digitalisierungsstrategie:</w:t>
      </w:r>
      <w:r w:rsidR="009839B8">
        <w:rPr>
          <w:rFonts w:ascii="Arial" w:hAnsi="Arial" w:cs="Arial"/>
          <w:color w:val="000000"/>
          <w:sz w:val="22"/>
          <w:szCs w:val="22"/>
        </w:rPr>
        <w:t xml:space="preserve"> Das Whitepaper von item fasst zusammen, welche Anforderungen die Digitalisierung an Unternehmen stellt.</w:t>
      </w:r>
    </w:p>
    <w:p w14:paraId="0D611DCD" w14:textId="77777777" w:rsidR="00311B91" w:rsidRPr="00311B91" w:rsidRDefault="00311B91" w:rsidP="003E1781">
      <w:pPr>
        <w:spacing w:line="360" w:lineRule="auto"/>
        <w:rPr>
          <w:rFonts w:ascii="Arial" w:hAnsi="Arial" w:cs="Arial"/>
          <w:b/>
          <w:sz w:val="22"/>
          <w:szCs w:val="18"/>
          <w:lang w:eastAsia="en-US"/>
        </w:rPr>
      </w:pPr>
    </w:p>
    <w:p w14:paraId="61C10761" w14:textId="77777777" w:rsidR="00311B91" w:rsidRPr="00311B91" w:rsidRDefault="00311B91" w:rsidP="00311B91">
      <w:pPr>
        <w:spacing w:line="360" w:lineRule="auto"/>
        <w:jc w:val="both"/>
        <w:rPr>
          <w:rFonts w:ascii="Arial" w:hAnsi="Arial" w:cs="Arial"/>
          <w:b/>
          <w:sz w:val="22"/>
          <w:szCs w:val="18"/>
          <w:lang w:eastAsia="en-US"/>
        </w:rPr>
      </w:pPr>
    </w:p>
    <w:p w14:paraId="45450023"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032307C6"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Production-Anwendungen.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71EDEE39" w14:textId="77777777" w:rsidR="00311B91" w:rsidRPr="00311B91" w:rsidRDefault="00311B91" w:rsidP="00311B91">
      <w:pPr>
        <w:spacing w:line="360" w:lineRule="auto"/>
        <w:jc w:val="both"/>
        <w:rPr>
          <w:rFonts w:ascii="Arial" w:hAnsi="Arial" w:cs="Arial"/>
          <w:sz w:val="22"/>
          <w:szCs w:val="18"/>
          <w:lang w:eastAsia="en-US"/>
        </w:rPr>
      </w:pPr>
    </w:p>
    <w:p w14:paraId="4FD902DC"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34F8FF5"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2E528245" w14:textId="46FF7E9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Friedenstraße 107</w:t>
      </w:r>
      <w:r w:rsidR="004725DF">
        <w:rPr>
          <w:rFonts w:ascii="Arial" w:hAnsi="Arial" w:cs="Arial"/>
          <w:sz w:val="22"/>
          <w:szCs w:val="18"/>
          <w:lang w:eastAsia="en-US"/>
        </w:rPr>
        <w:t>–</w:t>
      </w:r>
      <w:r w:rsidRPr="00311B91">
        <w:rPr>
          <w:rFonts w:ascii="Arial" w:hAnsi="Arial" w:cs="Arial"/>
          <w:sz w:val="22"/>
          <w:szCs w:val="18"/>
          <w:lang w:eastAsia="en-US"/>
        </w:rPr>
        <w:t>109 • 42699 Solingen</w:t>
      </w:r>
    </w:p>
    <w:p w14:paraId="2E5C69D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2A55D9C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3A8FFA90" w14:textId="77777777" w:rsidR="00311B91" w:rsidRPr="00311B91" w:rsidRDefault="00311B91" w:rsidP="00311B91">
      <w:pPr>
        <w:spacing w:line="360" w:lineRule="auto"/>
        <w:jc w:val="both"/>
        <w:rPr>
          <w:rFonts w:ascii="Arial" w:hAnsi="Arial" w:cs="Arial"/>
          <w:sz w:val="22"/>
          <w:szCs w:val="18"/>
          <w:lang w:eastAsia="en-US"/>
        </w:rPr>
      </w:pPr>
    </w:p>
    <w:p w14:paraId="408C2F4B"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5CFF26F0"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385A519"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791B76B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DA71584"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7DF12F4F" w14:textId="52A90AC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p>
    <w:p w14:paraId="28B0D90B" w14:textId="77777777" w:rsidR="00311B91" w:rsidRPr="00311B91" w:rsidRDefault="00311B91" w:rsidP="00311B91">
      <w:pPr>
        <w:spacing w:line="360" w:lineRule="auto"/>
        <w:jc w:val="both"/>
        <w:rPr>
          <w:rFonts w:ascii="Arial" w:hAnsi="Arial" w:cs="Arial"/>
          <w:sz w:val="22"/>
          <w:szCs w:val="18"/>
          <w:lang w:eastAsia="en-US"/>
        </w:rPr>
      </w:pPr>
    </w:p>
    <w:p w14:paraId="238351D7" w14:textId="77777777" w:rsidR="00311B91" w:rsidRPr="00311B91" w:rsidRDefault="00311B91" w:rsidP="00311B91">
      <w:pPr>
        <w:autoSpaceDE w:val="0"/>
        <w:autoSpaceDN w:val="0"/>
        <w:adjustRightInd w:val="0"/>
        <w:spacing w:line="360" w:lineRule="auto"/>
        <w:jc w:val="both"/>
      </w:pPr>
    </w:p>
    <w:p w14:paraId="7FE76C95" w14:textId="77777777" w:rsidR="009F326D" w:rsidRPr="00311B91" w:rsidRDefault="009F326D" w:rsidP="00311B91"/>
    <w:sectPr w:rsidR="009F326D"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DDA5" w14:textId="77777777" w:rsidR="00DF3244" w:rsidRDefault="00DF3244">
      <w:r>
        <w:separator/>
      </w:r>
    </w:p>
  </w:endnote>
  <w:endnote w:type="continuationSeparator" w:id="0">
    <w:p w14:paraId="3FF39C77"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17F85"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17CA0" w14:textId="77777777" w:rsidR="00DF3244" w:rsidRDefault="00DF3244">
      <w:r>
        <w:separator/>
      </w:r>
    </w:p>
  </w:footnote>
  <w:footnote w:type="continuationSeparator" w:id="0">
    <w:p w14:paraId="4B5E669C"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6740F" w14:textId="77777777" w:rsidR="00A17D35" w:rsidRDefault="008F3375">
    <w:pPr>
      <w:pStyle w:val="Kopfzeile"/>
    </w:pPr>
    <w:r>
      <w:rPr>
        <w:noProof/>
      </w:rPr>
      <w:drawing>
        <wp:anchor distT="0" distB="0" distL="114300" distR="114300" simplePos="0" relativeHeight="251658240" behindDoc="1" locked="0" layoutInCell="1" allowOverlap="1" wp14:anchorId="4B897FBC" wp14:editId="74F632E0">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5665C"/>
    <w:rsid w:val="000763CD"/>
    <w:rsid w:val="00087515"/>
    <w:rsid w:val="000A1456"/>
    <w:rsid w:val="000C0EEF"/>
    <w:rsid w:val="000D64FB"/>
    <w:rsid w:val="000F4FAD"/>
    <w:rsid w:val="00121D6D"/>
    <w:rsid w:val="00175F98"/>
    <w:rsid w:val="00197BB0"/>
    <w:rsid w:val="001C124D"/>
    <w:rsid w:val="001C1F6E"/>
    <w:rsid w:val="001E2539"/>
    <w:rsid w:val="001F0EC7"/>
    <w:rsid w:val="001F2B86"/>
    <w:rsid w:val="00214575"/>
    <w:rsid w:val="00227B67"/>
    <w:rsid w:val="00253C1C"/>
    <w:rsid w:val="002834A1"/>
    <w:rsid w:val="0028619B"/>
    <w:rsid w:val="00311B91"/>
    <w:rsid w:val="0031758F"/>
    <w:rsid w:val="00335E16"/>
    <w:rsid w:val="00347A9A"/>
    <w:rsid w:val="0038293D"/>
    <w:rsid w:val="003965AA"/>
    <w:rsid w:val="003C0F0F"/>
    <w:rsid w:val="003C35F5"/>
    <w:rsid w:val="003C6F56"/>
    <w:rsid w:val="003D1C34"/>
    <w:rsid w:val="003E1781"/>
    <w:rsid w:val="003F5125"/>
    <w:rsid w:val="00454874"/>
    <w:rsid w:val="004725DF"/>
    <w:rsid w:val="00472C17"/>
    <w:rsid w:val="004A445A"/>
    <w:rsid w:val="004B0D5F"/>
    <w:rsid w:val="004B6BF3"/>
    <w:rsid w:val="004C749B"/>
    <w:rsid w:val="004E77B7"/>
    <w:rsid w:val="004F4994"/>
    <w:rsid w:val="004F4FEE"/>
    <w:rsid w:val="00512D97"/>
    <w:rsid w:val="00522643"/>
    <w:rsid w:val="0053297D"/>
    <w:rsid w:val="00624250"/>
    <w:rsid w:val="00694444"/>
    <w:rsid w:val="006B5D45"/>
    <w:rsid w:val="006D5E03"/>
    <w:rsid w:val="006F5EF3"/>
    <w:rsid w:val="00710D74"/>
    <w:rsid w:val="00725EA2"/>
    <w:rsid w:val="007704C4"/>
    <w:rsid w:val="0078322B"/>
    <w:rsid w:val="007B3316"/>
    <w:rsid w:val="007C01E8"/>
    <w:rsid w:val="00831D7B"/>
    <w:rsid w:val="00856C68"/>
    <w:rsid w:val="008C4CAA"/>
    <w:rsid w:val="008D3EDC"/>
    <w:rsid w:val="008E30B1"/>
    <w:rsid w:val="008F3375"/>
    <w:rsid w:val="008F4748"/>
    <w:rsid w:val="00932A4F"/>
    <w:rsid w:val="0093652E"/>
    <w:rsid w:val="0097057E"/>
    <w:rsid w:val="009839B8"/>
    <w:rsid w:val="009B0A06"/>
    <w:rsid w:val="009B31A5"/>
    <w:rsid w:val="009F326D"/>
    <w:rsid w:val="009F58A8"/>
    <w:rsid w:val="00A17D35"/>
    <w:rsid w:val="00A41864"/>
    <w:rsid w:val="00A84F42"/>
    <w:rsid w:val="00AD5472"/>
    <w:rsid w:val="00B1284C"/>
    <w:rsid w:val="00B33D6F"/>
    <w:rsid w:val="00B64EE6"/>
    <w:rsid w:val="00B664F6"/>
    <w:rsid w:val="00B762A2"/>
    <w:rsid w:val="00B85C5C"/>
    <w:rsid w:val="00B906C1"/>
    <w:rsid w:val="00B94B34"/>
    <w:rsid w:val="00BC603F"/>
    <w:rsid w:val="00BE4854"/>
    <w:rsid w:val="00C23556"/>
    <w:rsid w:val="00C33059"/>
    <w:rsid w:val="00C64685"/>
    <w:rsid w:val="00C77ACF"/>
    <w:rsid w:val="00CC116B"/>
    <w:rsid w:val="00CC6306"/>
    <w:rsid w:val="00D4470D"/>
    <w:rsid w:val="00DC2D7F"/>
    <w:rsid w:val="00DF3244"/>
    <w:rsid w:val="00DF394A"/>
    <w:rsid w:val="00E00025"/>
    <w:rsid w:val="00E111B4"/>
    <w:rsid w:val="00E22716"/>
    <w:rsid w:val="00E84D34"/>
    <w:rsid w:val="00E84EF0"/>
    <w:rsid w:val="00EE40B6"/>
    <w:rsid w:val="00EE466B"/>
    <w:rsid w:val="00EE4FB6"/>
    <w:rsid w:val="00EF2D69"/>
    <w:rsid w:val="00F14921"/>
    <w:rsid w:val="00F228A1"/>
    <w:rsid w:val="00F37BAB"/>
    <w:rsid w:val="00FA7CA0"/>
    <w:rsid w:val="00FC11D6"/>
    <w:rsid w:val="00FC261A"/>
    <w:rsid w:val="00FE1448"/>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7587624"/>
  <w15:docId w15:val="{2DFEEF5A-F87A-41D5-AEEA-271AA11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UnresolvedMention">
    <w:name w:val="Unresolved Mention"/>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basedOn w:val="Absatz-Standardschriftart"/>
    <w:uiPriority w:val="99"/>
    <w:semiHidden/>
    <w:unhideWhenUsed/>
    <w:rsid w:val="006B5D45"/>
    <w:rPr>
      <w:sz w:val="16"/>
      <w:szCs w:val="16"/>
    </w:rPr>
  </w:style>
  <w:style w:type="paragraph" w:styleId="Kommentarthema">
    <w:name w:val="annotation subject"/>
    <w:basedOn w:val="Kommentartext"/>
    <w:next w:val="Kommentartext"/>
    <w:link w:val="KommentarthemaZchn"/>
    <w:uiPriority w:val="99"/>
    <w:semiHidden/>
    <w:unhideWhenUsed/>
    <w:rsid w:val="006B5D45"/>
    <w:rPr>
      <w:b/>
      <w:bCs/>
    </w:rPr>
  </w:style>
  <w:style w:type="character" w:customStyle="1" w:styleId="KommentartextZchn">
    <w:name w:val="Kommentartext Zchn"/>
    <w:basedOn w:val="Absatz-Standardschriftart"/>
    <w:link w:val="Kommentartext"/>
    <w:semiHidden/>
    <w:rsid w:val="006B5D45"/>
  </w:style>
  <w:style w:type="character" w:customStyle="1" w:styleId="KommentarthemaZchn">
    <w:name w:val="Kommentarthema Zchn"/>
    <w:basedOn w:val="KommentartextZchn"/>
    <w:link w:val="Kommentarthema"/>
    <w:uiPriority w:val="99"/>
    <w:semiHidden/>
    <w:rsid w:val="006B5D45"/>
    <w:rPr>
      <w:b/>
      <w:bCs/>
    </w:rPr>
  </w:style>
  <w:style w:type="paragraph" w:styleId="berarbeitung">
    <w:name w:val="Revision"/>
    <w:hidden/>
    <w:uiPriority w:val="99"/>
    <w:semiHidden/>
    <w:rsid w:val="00970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81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engineering.de/?cnt=cnt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digital-2Dengineering.de_-3Fcnt-3Dcnt4&amp;d=DwMF-g&amp;c=H0f9dYKPQsga3nRp5ibuXrofFPvFJtqIFfry_CtcefE&amp;r=HnTvTpjvrkZ3d4TnySuxwJCa4qSEliZLxoSgcpDa5_M&amp;m=OBYd-tmNWGyk-uCYY5XLHB-W51v7lmFRtZMORGY1CyY&amp;s=JNQR0shw3Nyc0Ma80kERNS-qDw2rg2CbT7nJADyvEz4&am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cnt=cnt4"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www.w3.org/XML/1998/namespace"/>
    <ds:schemaRef ds:uri="4a7e9719-952b-4726-b2ef-5050604d88b5"/>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4E792C-57E6-4233-B9A7-46F0EDD3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5351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15</cp:revision>
  <cp:lastPrinted>2008-06-02T14:21:00Z</cp:lastPrinted>
  <dcterms:created xsi:type="dcterms:W3CDTF">2019-03-01T11:02:00Z</dcterms:created>
  <dcterms:modified xsi:type="dcterms:W3CDTF">2019-11-05T09:22:00Z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